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28D2BAC" w14:textId="77777777" w:rsidR="0008674B" w:rsidRDefault="003E5E4D" w:rsidP="003D638F">
      <w:pPr>
        <w:pStyle w:val="Title"/>
      </w:pPr>
      <w:r w:rsidRPr="003D638F">
        <w:t>NEGATIVE</w:t>
      </w:r>
      <w:r>
        <w:t xml:space="preserve"> BRIEF:  </w:t>
      </w:r>
      <w:r w:rsidR="003E433E">
        <w:t>Domestic Drone Use</w:t>
      </w:r>
    </w:p>
    <w:p w14:paraId="2CD14B8A" w14:textId="51599897" w:rsidR="00CC72C6" w:rsidRPr="00CC72C6" w:rsidRDefault="00CC72C6" w:rsidP="00CC72C6">
      <w:pPr>
        <w:pStyle w:val="normal0"/>
        <w:jc w:val="center"/>
      </w:pPr>
      <w:r>
        <w:t xml:space="preserve">By </w:t>
      </w:r>
      <w:r w:rsidR="00926A78">
        <w:t>Lydia Childress</w:t>
      </w:r>
    </w:p>
    <w:p w14:paraId="0F2E9280" w14:textId="77777777" w:rsidR="001D7744" w:rsidRDefault="00AA3AA5">
      <w:pPr>
        <w:pStyle w:val="TOC2"/>
        <w:rPr>
          <w:rFonts w:asciiTheme="minorHAnsi" w:eastAsiaTheme="minorEastAsia" w:hAnsiTheme="minorHAnsi" w:cstheme="minorBidi"/>
          <w:noProof/>
          <w:sz w:val="24"/>
          <w:szCs w:val="24"/>
          <w:lang w:eastAsia="ja-JP"/>
        </w:rPr>
      </w:pPr>
      <w:r>
        <w:rPr>
          <w:sz w:val="22"/>
        </w:rPr>
        <w:fldChar w:fldCharType="begin"/>
      </w:r>
      <w:r w:rsidR="006A2CBF">
        <w:instrText xml:space="preserve"> TOC \t "Contention 1,2,Contention 2,3,Title 2,1" </w:instrText>
      </w:r>
      <w:r>
        <w:rPr>
          <w:sz w:val="22"/>
        </w:rPr>
        <w:fldChar w:fldCharType="separate"/>
      </w:r>
      <w:r w:rsidR="001D7744">
        <w:rPr>
          <w:noProof/>
        </w:rPr>
        <w:t>INHERENCY</w:t>
      </w:r>
      <w:r w:rsidR="001D7744">
        <w:rPr>
          <w:noProof/>
        </w:rPr>
        <w:tab/>
      </w:r>
      <w:r w:rsidR="001D7744">
        <w:rPr>
          <w:noProof/>
        </w:rPr>
        <w:fldChar w:fldCharType="begin"/>
      </w:r>
      <w:r w:rsidR="001D7744">
        <w:rPr>
          <w:noProof/>
        </w:rPr>
        <w:instrText xml:space="preserve"> PAGEREF _Toc265636134 \h </w:instrText>
      </w:r>
      <w:r w:rsidR="001D7744">
        <w:rPr>
          <w:noProof/>
        </w:rPr>
      </w:r>
      <w:r w:rsidR="001D7744">
        <w:rPr>
          <w:noProof/>
        </w:rPr>
        <w:fldChar w:fldCharType="separate"/>
      </w:r>
      <w:r w:rsidR="00645D0B">
        <w:rPr>
          <w:noProof/>
        </w:rPr>
        <w:t>3</w:t>
      </w:r>
      <w:r w:rsidR="001D7744">
        <w:rPr>
          <w:noProof/>
        </w:rPr>
        <w:fldChar w:fldCharType="end"/>
      </w:r>
    </w:p>
    <w:p w14:paraId="08B6E6A9" w14:textId="77777777" w:rsidR="001D7744" w:rsidRDefault="001D7744">
      <w:pPr>
        <w:pStyle w:val="TOC3"/>
        <w:rPr>
          <w:rFonts w:asciiTheme="minorHAnsi" w:eastAsiaTheme="minorEastAsia" w:hAnsiTheme="minorHAnsi" w:cstheme="minorBidi"/>
          <w:noProof/>
          <w:sz w:val="24"/>
          <w:szCs w:val="24"/>
          <w:lang w:eastAsia="ja-JP"/>
        </w:rPr>
      </w:pPr>
      <w:r>
        <w:rPr>
          <w:noProof/>
        </w:rPr>
        <w:t>States are already beginning to regulate drone</w:t>
      </w:r>
      <w:bookmarkStart w:id="0" w:name="_GoBack"/>
      <w:bookmarkEnd w:id="0"/>
      <w:r>
        <w:rPr>
          <w:noProof/>
        </w:rPr>
        <w:t xml:space="preserve"> surveillance</w:t>
      </w:r>
      <w:r>
        <w:rPr>
          <w:noProof/>
        </w:rPr>
        <w:tab/>
      </w:r>
      <w:r>
        <w:rPr>
          <w:noProof/>
        </w:rPr>
        <w:fldChar w:fldCharType="begin"/>
      </w:r>
      <w:r>
        <w:rPr>
          <w:noProof/>
        </w:rPr>
        <w:instrText xml:space="preserve"> PAGEREF _Toc265636135 \h </w:instrText>
      </w:r>
      <w:r>
        <w:rPr>
          <w:noProof/>
        </w:rPr>
      </w:r>
      <w:r>
        <w:rPr>
          <w:noProof/>
        </w:rPr>
        <w:fldChar w:fldCharType="separate"/>
      </w:r>
      <w:r w:rsidR="00645D0B">
        <w:rPr>
          <w:noProof/>
        </w:rPr>
        <w:t>3</w:t>
      </w:r>
      <w:r>
        <w:rPr>
          <w:noProof/>
        </w:rPr>
        <w:fldChar w:fldCharType="end"/>
      </w:r>
    </w:p>
    <w:p w14:paraId="6BBB90AC" w14:textId="77777777" w:rsidR="001D7744" w:rsidRDefault="001D7744">
      <w:pPr>
        <w:pStyle w:val="TOC3"/>
        <w:rPr>
          <w:rFonts w:asciiTheme="minorHAnsi" w:eastAsiaTheme="minorEastAsia" w:hAnsiTheme="minorHAnsi" w:cstheme="minorBidi"/>
          <w:noProof/>
          <w:sz w:val="24"/>
          <w:szCs w:val="24"/>
          <w:lang w:eastAsia="ja-JP"/>
        </w:rPr>
      </w:pPr>
      <w:r>
        <w:rPr>
          <w:noProof/>
        </w:rPr>
        <w:t>Drones may currently require a warrant under ITAR.  Minor Repair: Courts clarify existing law already applies</w:t>
      </w:r>
      <w:r>
        <w:rPr>
          <w:noProof/>
        </w:rPr>
        <w:tab/>
      </w:r>
      <w:r>
        <w:rPr>
          <w:noProof/>
        </w:rPr>
        <w:fldChar w:fldCharType="begin"/>
      </w:r>
      <w:r>
        <w:rPr>
          <w:noProof/>
        </w:rPr>
        <w:instrText xml:space="preserve"> PAGEREF _Toc265636136 \h </w:instrText>
      </w:r>
      <w:r>
        <w:rPr>
          <w:noProof/>
        </w:rPr>
      </w:r>
      <w:r>
        <w:rPr>
          <w:noProof/>
        </w:rPr>
        <w:fldChar w:fldCharType="separate"/>
      </w:r>
      <w:r w:rsidR="00645D0B">
        <w:rPr>
          <w:noProof/>
        </w:rPr>
        <w:t>3</w:t>
      </w:r>
      <w:r>
        <w:rPr>
          <w:noProof/>
        </w:rPr>
        <w:fldChar w:fldCharType="end"/>
      </w:r>
    </w:p>
    <w:p w14:paraId="15AA07EE" w14:textId="77777777" w:rsidR="001D7744" w:rsidRDefault="001D7744">
      <w:pPr>
        <w:pStyle w:val="TOC3"/>
        <w:rPr>
          <w:rFonts w:asciiTheme="minorHAnsi" w:eastAsiaTheme="minorEastAsia" w:hAnsiTheme="minorHAnsi" w:cstheme="minorBidi"/>
          <w:noProof/>
          <w:sz w:val="24"/>
          <w:szCs w:val="24"/>
          <w:lang w:eastAsia="ja-JP"/>
        </w:rPr>
      </w:pPr>
      <w:r>
        <w:rPr>
          <w:noProof/>
        </w:rPr>
        <w:t>Industry already taking steps to address concerns:  The AUVSI issued a ‘code of conduct’</w:t>
      </w:r>
      <w:r>
        <w:rPr>
          <w:noProof/>
        </w:rPr>
        <w:tab/>
      </w:r>
      <w:r>
        <w:rPr>
          <w:noProof/>
        </w:rPr>
        <w:fldChar w:fldCharType="begin"/>
      </w:r>
      <w:r>
        <w:rPr>
          <w:noProof/>
        </w:rPr>
        <w:instrText xml:space="preserve"> PAGEREF _Toc265636137 \h </w:instrText>
      </w:r>
      <w:r>
        <w:rPr>
          <w:noProof/>
        </w:rPr>
      </w:r>
      <w:r>
        <w:rPr>
          <w:noProof/>
        </w:rPr>
        <w:fldChar w:fldCharType="separate"/>
      </w:r>
      <w:r w:rsidR="00645D0B">
        <w:rPr>
          <w:noProof/>
        </w:rPr>
        <w:t>4</w:t>
      </w:r>
      <w:r>
        <w:rPr>
          <w:noProof/>
        </w:rPr>
        <w:fldChar w:fldCharType="end"/>
      </w:r>
    </w:p>
    <w:p w14:paraId="36FEE93D" w14:textId="77777777" w:rsidR="001D7744" w:rsidRDefault="001D7744">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_Toc265636138 \h </w:instrText>
      </w:r>
      <w:r>
        <w:rPr>
          <w:noProof/>
        </w:rPr>
      </w:r>
      <w:r>
        <w:rPr>
          <w:noProof/>
        </w:rPr>
        <w:fldChar w:fldCharType="separate"/>
      </w:r>
      <w:r w:rsidR="00645D0B">
        <w:rPr>
          <w:noProof/>
        </w:rPr>
        <w:t>4</w:t>
      </w:r>
      <w:r>
        <w:rPr>
          <w:noProof/>
        </w:rPr>
        <w:fldChar w:fldCharType="end"/>
      </w:r>
    </w:p>
    <w:p w14:paraId="6C469057" w14:textId="77777777" w:rsidR="001D7744" w:rsidRDefault="001D7744">
      <w:pPr>
        <w:pStyle w:val="TOC2"/>
        <w:rPr>
          <w:rFonts w:asciiTheme="minorHAnsi" w:eastAsiaTheme="minorEastAsia" w:hAnsiTheme="minorHAnsi" w:cstheme="minorBidi"/>
          <w:noProof/>
          <w:sz w:val="24"/>
          <w:szCs w:val="24"/>
          <w:lang w:eastAsia="ja-JP"/>
        </w:rPr>
      </w:pPr>
      <w:r>
        <w:rPr>
          <w:noProof/>
        </w:rPr>
        <w:t>SHRINKING EXPECTATIONS – Concepts of privacy are retreating, we don’t expect as much today</w:t>
      </w:r>
      <w:r>
        <w:rPr>
          <w:noProof/>
        </w:rPr>
        <w:tab/>
      </w:r>
      <w:r>
        <w:rPr>
          <w:noProof/>
        </w:rPr>
        <w:fldChar w:fldCharType="begin"/>
      </w:r>
      <w:r>
        <w:rPr>
          <w:noProof/>
        </w:rPr>
        <w:instrText xml:space="preserve"> PAGEREF _Toc265636139 \h </w:instrText>
      </w:r>
      <w:r>
        <w:rPr>
          <w:noProof/>
        </w:rPr>
      </w:r>
      <w:r>
        <w:rPr>
          <w:noProof/>
        </w:rPr>
        <w:fldChar w:fldCharType="separate"/>
      </w:r>
      <w:r w:rsidR="00645D0B">
        <w:rPr>
          <w:noProof/>
        </w:rPr>
        <w:t>4</w:t>
      </w:r>
      <w:r>
        <w:rPr>
          <w:noProof/>
        </w:rPr>
        <w:fldChar w:fldCharType="end"/>
      </w:r>
    </w:p>
    <w:p w14:paraId="6A1C48DF" w14:textId="77777777" w:rsidR="001D7744" w:rsidRDefault="001D7744">
      <w:pPr>
        <w:pStyle w:val="TOC3"/>
        <w:rPr>
          <w:rFonts w:asciiTheme="minorHAnsi" w:eastAsiaTheme="minorEastAsia" w:hAnsiTheme="minorHAnsi" w:cstheme="minorBidi"/>
          <w:noProof/>
          <w:sz w:val="24"/>
          <w:szCs w:val="24"/>
          <w:lang w:eastAsia="ja-JP"/>
        </w:rPr>
      </w:pPr>
      <w:r>
        <w:rPr>
          <w:noProof/>
        </w:rPr>
        <w:t>As technology rapidly advances, social norms concerning what is considered private also change</w:t>
      </w:r>
      <w:r>
        <w:rPr>
          <w:noProof/>
        </w:rPr>
        <w:tab/>
      </w:r>
      <w:r>
        <w:rPr>
          <w:noProof/>
        </w:rPr>
        <w:fldChar w:fldCharType="begin"/>
      </w:r>
      <w:r>
        <w:rPr>
          <w:noProof/>
        </w:rPr>
        <w:instrText xml:space="preserve"> PAGEREF _Toc265636140 \h </w:instrText>
      </w:r>
      <w:r>
        <w:rPr>
          <w:noProof/>
        </w:rPr>
      </w:r>
      <w:r>
        <w:rPr>
          <w:noProof/>
        </w:rPr>
        <w:fldChar w:fldCharType="separate"/>
      </w:r>
      <w:r w:rsidR="00645D0B">
        <w:rPr>
          <w:noProof/>
        </w:rPr>
        <w:t>4</w:t>
      </w:r>
      <w:r>
        <w:rPr>
          <w:noProof/>
        </w:rPr>
        <w:fldChar w:fldCharType="end"/>
      </w:r>
    </w:p>
    <w:p w14:paraId="5A24892C" w14:textId="77777777" w:rsidR="001D7744" w:rsidRDefault="001D7744">
      <w:pPr>
        <w:pStyle w:val="TOC3"/>
        <w:rPr>
          <w:rFonts w:asciiTheme="minorHAnsi" w:eastAsiaTheme="minorEastAsia" w:hAnsiTheme="minorHAnsi" w:cstheme="minorBidi"/>
          <w:noProof/>
          <w:sz w:val="24"/>
          <w:szCs w:val="24"/>
          <w:lang w:eastAsia="ja-JP"/>
        </w:rPr>
      </w:pPr>
      <w:r>
        <w:rPr>
          <w:noProof/>
        </w:rPr>
        <w:t>Public favors law enforcement use of UAS – a lot of the opposition is hysteria over the term “drone</w:t>
      </w:r>
      <w:r>
        <w:rPr>
          <w:noProof/>
        </w:rPr>
        <w:tab/>
      </w:r>
      <w:r>
        <w:rPr>
          <w:noProof/>
        </w:rPr>
        <w:fldChar w:fldCharType="begin"/>
      </w:r>
      <w:r>
        <w:rPr>
          <w:noProof/>
        </w:rPr>
        <w:instrText xml:space="preserve"> PAGEREF _Toc265636141 \h </w:instrText>
      </w:r>
      <w:r>
        <w:rPr>
          <w:noProof/>
        </w:rPr>
      </w:r>
      <w:r>
        <w:rPr>
          <w:noProof/>
        </w:rPr>
        <w:fldChar w:fldCharType="separate"/>
      </w:r>
      <w:r w:rsidR="00645D0B">
        <w:rPr>
          <w:noProof/>
        </w:rPr>
        <w:t>5</w:t>
      </w:r>
      <w:r>
        <w:rPr>
          <w:noProof/>
        </w:rPr>
        <w:fldChar w:fldCharType="end"/>
      </w:r>
    </w:p>
    <w:p w14:paraId="46AF47FB" w14:textId="77777777" w:rsidR="001D7744" w:rsidRDefault="001D7744">
      <w:pPr>
        <w:pStyle w:val="TOC3"/>
        <w:rPr>
          <w:rFonts w:asciiTheme="minorHAnsi" w:eastAsiaTheme="minorEastAsia" w:hAnsiTheme="minorHAnsi" w:cstheme="minorBidi"/>
          <w:noProof/>
          <w:sz w:val="24"/>
          <w:szCs w:val="24"/>
          <w:lang w:eastAsia="ja-JP"/>
        </w:rPr>
      </w:pPr>
      <w:r>
        <w:rPr>
          <w:noProof/>
        </w:rPr>
        <w:t>Public surveillance has changed public attitudes about what is an intrusion on one’s expectation of privacy</w:t>
      </w:r>
      <w:r>
        <w:rPr>
          <w:noProof/>
        </w:rPr>
        <w:tab/>
      </w:r>
      <w:r>
        <w:rPr>
          <w:noProof/>
        </w:rPr>
        <w:fldChar w:fldCharType="begin"/>
      </w:r>
      <w:r>
        <w:rPr>
          <w:noProof/>
        </w:rPr>
        <w:instrText xml:space="preserve"> PAGEREF _Toc265636142 \h </w:instrText>
      </w:r>
      <w:r>
        <w:rPr>
          <w:noProof/>
        </w:rPr>
      </w:r>
      <w:r>
        <w:rPr>
          <w:noProof/>
        </w:rPr>
        <w:fldChar w:fldCharType="separate"/>
      </w:r>
      <w:r w:rsidR="00645D0B">
        <w:rPr>
          <w:noProof/>
        </w:rPr>
        <w:t>5</w:t>
      </w:r>
      <w:r>
        <w:rPr>
          <w:noProof/>
        </w:rPr>
        <w:fldChar w:fldCharType="end"/>
      </w:r>
    </w:p>
    <w:p w14:paraId="4D6950B5" w14:textId="77777777" w:rsidR="001D7744" w:rsidRDefault="001D7744">
      <w:pPr>
        <w:pStyle w:val="TOC2"/>
        <w:rPr>
          <w:rFonts w:asciiTheme="minorHAnsi" w:eastAsiaTheme="minorEastAsia" w:hAnsiTheme="minorHAnsi" w:cstheme="minorBidi"/>
          <w:noProof/>
          <w:sz w:val="24"/>
          <w:szCs w:val="24"/>
          <w:lang w:eastAsia="ja-JP"/>
        </w:rPr>
      </w:pPr>
      <w:r>
        <w:rPr>
          <w:noProof/>
        </w:rPr>
        <w:t>NO VIOLATION</w:t>
      </w:r>
      <w:r>
        <w:rPr>
          <w:noProof/>
        </w:rPr>
        <w:tab/>
      </w:r>
      <w:r>
        <w:rPr>
          <w:noProof/>
        </w:rPr>
        <w:fldChar w:fldCharType="begin"/>
      </w:r>
      <w:r>
        <w:rPr>
          <w:noProof/>
        </w:rPr>
        <w:instrText xml:space="preserve"> PAGEREF _Toc265636143 \h </w:instrText>
      </w:r>
      <w:r>
        <w:rPr>
          <w:noProof/>
        </w:rPr>
      </w:r>
      <w:r>
        <w:rPr>
          <w:noProof/>
        </w:rPr>
        <w:fldChar w:fldCharType="separate"/>
      </w:r>
      <w:r w:rsidR="00645D0B">
        <w:rPr>
          <w:noProof/>
        </w:rPr>
        <w:t>6</w:t>
      </w:r>
      <w:r>
        <w:rPr>
          <w:noProof/>
        </w:rPr>
        <w:fldChar w:fldCharType="end"/>
      </w:r>
    </w:p>
    <w:p w14:paraId="5C4A1881" w14:textId="77777777" w:rsidR="001D7744" w:rsidRDefault="001D7744">
      <w:pPr>
        <w:pStyle w:val="TOC3"/>
        <w:rPr>
          <w:rFonts w:asciiTheme="minorHAnsi" w:eastAsiaTheme="minorEastAsia" w:hAnsiTheme="minorHAnsi" w:cstheme="minorBidi"/>
          <w:noProof/>
          <w:sz w:val="24"/>
          <w:szCs w:val="24"/>
          <w:lang w:eastAsia="ja-JP"/>
        </w:rPr>
      </w:pPr>
      <w:r>
        <w:rPr>
          <w:noProof/>
        </w:rPr>
        <w:t>Privacy rights do not extend to ‘navigable airspace’, since general surveillance is not individual targeting</w:t>
      </w:r>
      <w:r>
        <w:rPr>
          <w:noProof/>
        </w:rPr>
        <w:tab/>
      </w:r>
      <w:r>
        <w:rPr>
          <w:noProof/>
        </w:rPr>
        <w:fldChar w:fldCharType="begin"/>
      </w:r>
      <w:r>
        <w:rPr>
          <w:noProof/>
        </w:rPr>
        <w:instrText xml:space="preserve"> PAGEREF _Toc265636144 \h </w:instrText>
      </w:r>
      <w:r>
        <w:rPr>
          <w:noProof/>
        </w:rPr>
      </w:r>
      <w:r>
        <w:rPr>
          <w:noProof/>
        </w:rPr>
        <w:fldChar w:fldCharType="separate"/>
      </w:r>
      <w:r w:rsidR="00645D0B">
        <w:rPr>
          <w:noProof/>
        </w:rPr>
        <w:t>6</w:t>
      </w:r>
      <w:r>
        <w:rPr>
          <w:noProof/>
        </w:rPr>
        <w:fldChar w:fldCharType="end"/>
      </w:r>
    </w:p>
    <w:p w14:paraId="219AE428" w14:textId="77777777" w:rsidR="001D7744" w:rsidRDefault="001D7744">
      <w:pPr>
        <w:pStyle w:val="TOC3"/>
        <w:rPr>
          <w:rFonts w:asciiTheme="minorHAnsi" w:eastAsiaTheme="minorEastAsia" w:hAnsiTheme="minorHAnsi" w:cstheme="minorBidi"/>
          <w:noProof/>
          <w:sz w:val="24"/>
          <w:szCs w:val="24"/>
          <w:lang w:eastAsia="ja-JP"/>
        </w:rPr>
      </w:pPr>
      <w:r>
        <w:rPr>
          <w:noProof/>
        </w:rPr>
        <w:t>Requiring drone warrants would be a new expansion of privacy and go against existing expectations</w:t>
      </w:r>
      <w:r>
        <w:rPr>
          <w:noProof/>
        </w:rPr>
        <w:tab/>
      </w:r>
      <w:r>
        <w:rPr>
          <w:noProof/>
        </w:rPr>
        <w:fldChar w:fldCharType="begin"/>
      </w:r>
      <w:r>
        <w:rPr>
          <w:noProof/>
        </w:rPr>
        <w:instrText xml:space="preserve"> PAGEREF _Toc265636145 \h </w:instrText>
      </w:r>
      <w:r>
        <w:rPr>
          <w:noProof/>
        </w:rPr>
      </w:r>
      <w:r>
        <w:rPr>
          <w:noProof/>
        </w:rPr>
        <w:fldChar w:fldCharType="separate"/>
      </w:r>
      <w:r w:rsidR="00645D0B">
        <w:rPr>
          <w:noProof/>
        </w:rPr>
        <w:t>6</w:t>
      </w:r>
      <w:r>
        <w:rPr>
          <w:noProof/>
        </w:rPr>
        <w:fldChar w:fldCharType="end"/>
      </w:r>
    </w:p>
    <w:p w14:paraId="4E2F9D76" w14:textId="77777777" w:rsidR="001D7744" w:rsidRDefault="001D7744">
      <w:pPr>
        <w:pStyle w:val="TOC3"/>
        <w:rPr>
          <w:rFonts w:asciiTheme="minorHAnsi" w:eastAsiaTheme="minorEastAsia" w:hAnsiTheme="minorHAnsi" w:cstheme="minorBidi"/>
          <w:noProof/>
          <w:sz w:val="24"/>
          <w:szCs w:val="24"/>
          <w:lang w:eastAsia="ja-JP"/>
        </w:rPr>
      </w:pPr>
      <w:r>
        <w:rPr>
          <w:noProof/>
        </w:rPr>
        <w:t>Drones aren’t really much different from cell-phone cameras</w:t>
      </w:r>
      <w:r>
        <w:rPr>
          <w:noProof/>
        </w:rPr>
        <w:tab/>
      </w:r>
      <w:r>
        <w:rPr>
          <w:noProof/>
        </w:rPr>
        <w:fldChar w:fldCharType="begin"/>
      </w:r>
      <w:r>
        <w:rPr>
          <w:noProof/>
        </w:rPr>
        <w:instrText xml:space="preserve"> PAGEREF _Toc265636146 \h </w:instrText>
      </w:r>
      <w:r>
        <w:rPr>
          <w:noProof/>
        </w:rPr>
      </w:r>
      <w:r>
        <w:rPr>
          <w:noProof/>
        </w:rPr>
        <w:fldChar w:fldCharType="separate"/>
      </w:r>
      <w:r w:rsidR="00645D0B">
        <w:rPr>
          <w:noProof/>
        </w:rPr>
        <w:t>7</w:t>
      </w:r>
      <w:r>
        <w:rPr>
          <w:noProof/>
        </w:rPr>
        <w:fldChar w:fldCharType="end"/>
      </w:r>
    </w:p>
    <w:p w14:paraId="13B883EC" w14:textId="77777777" w:rsidR="001D7744" w:rsidRDefault="001D7744">
      <w:pPr>
        <w:pStyle w:val="TOC2"/>
        <w:rPr>
          <w:rFonts w:asciiTheme="minorHAnsi" w:eastAsiaTheme="minorEastAsia" w:hAnsiTheme="minorHAnsi" w:cstheme="minorBidi"/>
          <w:noProof/>
          <w:sz w:val="24"/>
          <w:szCs w:val="24"/>
          <w:lang w:eastAsia="ja-JP"/>
        </w:rPr>
      </w:pPr>
      <w:r>
        <w:rPr>
          <w:noProof/>
        </w:rPr>
        <w:t>MOSTLY AGRICULTURE</w:t>
      </w:r>
      <w:r>
        <w:rPr>
          <w:noProof/>
        </w:rPr>
        <w:tab/>
      </w:r>
      <w:r>
        <w:rPr>
          <w:noProof/>
        </w:rPr>
        <w:fldChar w:fldCharType="begin"/>
      </w:r>
      <w:r>
        <w:rPr>
          <w:noProof/>
        </w:rPr>
        <w:instrText xml:space="preserve"> PAGEREF _Toc265636147 \h </w:instrText>
      </w:r>
      <w:r>
        <w:rPr>
          <w:noProof/>
        </w:rPr>
      </w:r>
      <w:r>
        <w:rPr>
          <w:noProof/>
        </w:rPr>
        <w:fldChar w:fldCharType="separate"/>
      </w:r>
      <w:r w:rsidR="00645D0B">
        <w:rPr>
          <w:noProof/>
        </w:rPr>
        <w:t>7</w:t>
      </w:r>
      <w:r>
        <w:rPr>
          <w:noProof/>
        </w:rPr>
        <w:fldChar w:fldCharType="end"/>
      </w:r>
    </w:p>
    <w:p w14:paraId="28A9B639" w14:textId="77777777" w:rsidR="001D7744" w:rsidRDefault="001D7744">
      <w:pPr>
        <w:pStyle w:val="TOC3"/>
        <w:rPr>
          <w:rFonts w:asciiTheme="minorHAnsi" w:eastAsiaTheme="minorEastAsia" w:hAnsiTheme="minorHAnsi" w:cstheme="minorBidi"/>
          <w:noProof/>
          <w:sz w:val="24"/>
          <w:szCs w:val="24"/>
          <w:lang w:eastAsia="ja-JP"/>
        </w:rPr>
      </w:pPr>
      <w:r>
        <w:rPr>
          <w:noProof/>
        </w:rPr>
        <w:t>The vast majority of drones in the U.S. will probably be used for agriculture (not security)</w:t>
      </w:r>
      <w:r>
        <w:rPr>
          <w:noProof/>
        </w:rPr>
        <w:tab/>
      </w:r>
      <w:r>
        <w:rPr>
          <w:noProof/>
        </w:rPr>
        <w:fldChar w:fldCharType="begin"/>
      </w:r>
      <w:r>
        <w:rPr>
          <w:noProof/>
        </w:rPr>
        <w:instrText xml:space="preserve"> PAGEREF _Toc265636148 \h </w:instrText>
      </w:r>
      <w:r>
        <w:rPr>
          <w:noProof/>
        </w:rPr>
      </w:r>
      <w:r>
        <w:rPr>
          <w:noProof/>
        </w:rPr>
        <w:fldChar w:fldCharType="separate"/>
      </w:r>
      <w:r w:rsidR="00645D0B">
        <w:rPr>
          <w:noProof/>
        </w:rPr>
        <w:t>7</w:t>
      </w:r>
      <w:r>
        <w:rPr>
          <w:noProof/>
        </w:rPr>
        <w:fldChar w:fldCharType="end"/>
      </w:r>
    </w:p>
    <w:p w14:paraId="11C0791C" w14:textId="77777777" w:rsidR="001D7744" w:rsidRDefault="001D7744">
      <w:pPr>
        <w:pStyle w:val="TOC2"/>
        <w:rPr>
          <w:rFonts w:asciiTheme="minorHAnsi" w:eastAsiaTheme="minorEastAsia" w:hAnsiTheme="minorHAnsi" w:cstheme="minorBidi"/>
          <w:noProof/>
          <w:sz w:val="24"/>
          <w:szCs w:val="24"/>
          <w:lang w:eastAsia="ja-JP"/>
        </w:rPr>
      </w:pPr>
      <w:r>
        <w:rPr>
          <w:noProof/>
        </w:rPr>
        <w:t>THREAT IS EXAGGERATED</w:t>
      </w:r>
      <w:r>
        <w:rPr>
          <w:noProof/>
        </w:rPr>
        <w:tab/>
      </w:r>
      <w:r>
        <w:rPr>
          <w:noProof/>
        </w:rPr>
        <w:fldChar w:fldCharType="begin"/>
      </w:r>
      <w:r>
        <w:rPr>
          <w:noProof/>
        </w:rPr>
        <w:instrText xml:space="preserve"> PAGEREF _Toc265636149 \h </w:instrText>
      </w:r>
      <w:r>
        <w:rPr>
          <w:noProof/>
        </w:rPr>
      </w:r>
      <w:r>
        <w:rPr>
          <w:noProof/>
        </w:rPr>
        <w:fldChar w:fldCharType="separate"/>
      </w:r>
      <w:r w:rsidR="00645D0B">
        <w:rPr>
          <w:noProof/>
        </w:rPr>
        <w:t>7</w:t>
      </w:r>
      <w:r>
        <w:rPr>
          <w:noProof/>
        </w:rPr>
        <w:fldChar w:fldCharType="end"/>
      </w:r>
    </w:p>
    <w:p w14:paraId="1FF2D6D4" w14:textId="77777777" w:rsidR="001D7744" w:rsidRDefault="001D7744">
      <w:pPr>
        <w:pStyle w:val="TOC3"/>
        <w:rPr>
          <w:rFonts w:asciiTheme="minorHAnsi" w:eastAsiaTheme="minorEastAsia" w:hAnsiTheme="minorHAnsi" w:cstheme="minorBidi"/>
          <w:noProof/>
          <w:sz w:val="24"/>
          <w:szCs w:val="24"/>
          <w:lang w:eastAsia="ja-JP"/>
        </w:rPr>
      </w:pPr>
      <w:r>
        <w:rPr>
          <w:noProof/>
        </w:rPr>
        <w:t>Americans misperceive ‘drones’ to refer to the type used abroad, but domestic uses are less threatening</w:t>
      </w:r>
      <w:r>
        <w:rPr>
          <w:noProof/>
        </w:rPr>
        <w:tab/>
      </w:r>
      <w:r>
        <w:rPr>
          <w:noProof/>
        </w:rPr>
        <w:fldChar w:fldCharType="begin"/>
      </w:r>
      <w:r>
        <w:rPr>
          <w:noProof/>
        </w:rPr>
        <w:instrText xml:space="preserve"> PAGEREF _Toc265636150 \h </w:instrText>
      </w:r>
      <w:r>
        <w:rPr>
          <w:noProof/>
        </w:rPr>
      </w:r>
      <w:r>
        <w:rPr>
          <w:noProof/>
        </w:rPr>
        <w:fldChar w:fldCharType="separate"/>
      </w:r>
      <w:r w:rsidR="00645D0B">
        <w:rPr>
          <w:noProof/>
        </w:rPr>
        <w:t>7</w:t>
      </w:r>
      <w:r>
        <w:rPr>
          <w:noProof/>
        </w:rPr>
        <w:fldChar w:fldCharType="end"/>
      </w:r>
    </w:p>
    <w:p w14:paraId="42284A93" w14:textId="77777777" w:rsidR="001D7744" w:rsidRDefault="001D7744">
      <w:pPr>
        <w:pStyle w:val="TOC3"/>
        <w:rPr>
          <w:rFonts w:asciiTheme="minorHAnsi" w:eastAsiaTheme="minorEastAsia" w:hAnsiTheme="minorHAnsi" w:cstheme="minorBidi"/>
          <w:noProof/>
          <w:sz w:val="24"/>
          <w:szCs w:val="24"/>
          <w:lang w:eastAsia="ja-JP"/>
        </w:rPr>
      </w:pPr>
      <w:r>
        <w:rPr>
          <w:noProof/>
        </w:rPr>
        <w:t>The rush to legislate based on fear is not derived from a rational assessment of UAS costs and benefits</w:t>
      </w:r>
      <w:r>
        <w:rPr>
          <w:noProof/>
        </w:rPr>
        <w:tab/>
      </w:r>
      <w:r>
        <w:rPr>
          <w:noProof/>
        </w:rPr>
        <w:fldChar w:fldCharType="begin"/>
      </w:r>
      <w:r>
        <w:rPr>
          <w:noProof/>
        </w:rPr>
        <w:instrText xml:space="preserve"> PAGEREF _Toc265636151 \h </w:instrText>
      </w:r>
      <w:r>
        <w:rPr>
          <w:noProof/>
        </w:rPr>
      </w:r>
      <w:r>
        <w:rPr>
          <w:noProof/>
        </w:rPr>
        <w:fldChar w:fldCharType="separate"/>
      </w:r>
      <w:r w:rsidR="00645D0B">
        <w:rPr>
          <w:noProof/>
        </w:rPr>
        <w:t>8</w:t>
      </w:r>
      <w:r>
        <w:rPr>
          <w:noProof/>
        </w:rPr>
        <w:fldChar w:fldCharType="end"/>
      </w:r>
    </w:p>
    <w:p w14:paraId="1EC1AECA" w14:textId="77777777" w:rsidR="001D7744" w:rsidRDefault="001D7744">
      <w:pPr>
        <w:pStyle w:val="TOC3"/>
        <w:rPr>
          <w:rFonts w:asciiTheme="minorHAnsi" w:eastAsiaTheme="minorEastAsia" w:hAnsiTheme="minorHAnsi" w:cstheme="minorBidi"/>
          <w:noProof/>
          <w:sz w:val="24"/>
          <w:szCs w:val="24"/>
          <w:lang w:eastAsia="ja-JP"/>
        </w:rPr>
      </w:pPr>
      <w:r>
        <w:rPr>
          <w:noProof/>
        </w:rPr>
        <w:t>Public perception of “the drone” is developing in a vacuum: people don’t know about drone successes</w:t>
      </w:r>
      <w:r>
        <w:rPr>
          <w:noProof/>
        </w:rPr>
        <w:tab/>
      </w:r>
      <w:r>
        <w:rPr>
          <w:noProof/>
        </w:rPr>
        <w:fldChar w:fldCharType="begin"/>
      </w:r>
      <w:r>
        <w:rPr>
          <w:noProof/>
        </w:rPr>
        <w:instrText xml:space="preserve"> PAGEREF _Toc265636152 \h </w:instrText>
      </w:r>
      <w:r>
        <w:rPr>
          <w:noProof/>
        </w:rPr>
      </w:r>
      <w:r>
        <w:rPr>
          <w:noProof/>
        </w:rPr>
        <w:fldChar w:fldCharType="separate"/>
      </w:r>
      <w:r w:rsidR="00645D0B">
        <w:rPr>
          <w:noProof/>
        </w:rPr>
        <w:t>8</w:t>
      </w:r>
      <w:r>
        <w:rPr>
          <w:noProof/>
        </w:rPr>
        <w:fldChar w:fldCharType="end"/>
      </w:r>
    </w:p>
    <w:p w14:paraId="075B3681" w14:textId="77777777" w:rsidR="001D7744" w:rsidRDefault="001D7744">
      <w:pPr>
        <w:pStyle w:val="TOC3"/>
        <w:rPr>
          <w:rFonts w:asciiTheme="minorHAnsi" w:eastAsiaTheme="minorEastAsia" w:hAnsiTheme="minorHAnsi" w:cstheme="minorBidi"/>
          <w:noProof/>
          <w:sz w:val="24"/>
          <w:szCs w:val="24"/>
          <w:lang w:eastAsia="ja-JP"/>
        </w:rPr>
      </w:pPr>
      <w:r>
        <w:rPr>
          <w:noProof/>
        </w:rPr>
        <w:t>Drones have a public image problem, despite their many good uses</w:t>
      </w:r>
      <w:r>
        <w:rPr>
          <w:noProof/>
        </w:rPr>
        <w:tab/>
      </w:r>
      <w:r>
        <w:rPr>
          <w:noProof/>
        </w:rPr>
        <w:fldChar w:fldCharType="begin"/>
      </w:r>
      <w:r>
        <w:rPr>
          <w:noProof/>
        </w:rPr>
        <w:instrText xml:space="preserve"> PAGEREF _Toc265636153 \h </w:instrText>
      </w:r>
      <w:r>
        <w:rPr>
          <w:noProof/>
        </w:rPr>
      </w:r>
      <w:r>
        <w:rPr>
          <w:noProof/>
        </w:rPr>
        <w:fldChar w:fldCharType="separate"/>
      </w:r>
      <w:r w:rsidR="00645D0B">
        <w:rPr>
          <w:noProof/>
        </w:rPr>
        <w:t>8</w:t>
      </w:r>
      <w:r>
        <w:rPr>
          <w:noProof/>
        </w:rPr>
        <w:fldChar w:fldCharType="end"/>
      </w:r>
    </w:p>
    <w:p w14:paraId="5146B267" w14:textId="77777777" w:rsidR="001D7744" w:rsidRDefault="001D7744">
      <w:pPr>
        <w:pStyle w:val="TOC3"/>
        <w:rPr>
          <w:rFonts w:asciiTheme="minorHAnsi" w:eastAsiaTheme="minorEastAsia" w:hAnsiTheme="minorHAnsi" w:cstheme="minorBidi"/>
          <w:noProof/>
          <w:sz w:val="24"/>
          <w:szCs w:val="24"/>
          <w:lang w:eastAsia="ja-JP"/>
        </w:rPr>
      </w:pPr>
      <w:r>
        <w:rPr>
          <w:noProof/>
        </w:rPr>
        <w:t>Public ideas about drones are often inaccurate and misleading</w:t>
      </w:r>
      <w:r>
        <w:rPr>
          <w:noProof/>
        </w:rPr>
        <w:tab/>
      </w:r>
      <w:r>
        <w:rPr>
          <w:noProof/>
        </w:rPr>
        <w:fldChar w:fldCharType="begin"/>
      </w:r>
      <w:r>
        <w:rPr>
          <w:noProof/>
        </w:rPr>
        <w:instrText xml:space="preserve"> PAGEREF _Toc265636154 \h </w:instrText>
      </w:r>
      <w:r>
        <w:rPr>
          <w:noProof/>
        </w:rPr>
      </w:r>
      <w:r>
        <w:rPr>
          <w:noProof/>
        </w:rPr>
        <w:fldChar w:fldCharType="separate"/>
      </w:r>
      <w:r w:rsidR="00645D0B">
        <w:rPr>
          <w:noProof/>
        </w:rPr>
        <w:t>9</w:t>
      </w:r>
      <w:r>
        <w:rPr>
          <w:noProof/>
        </w:rPr>
        <w:fldChar w:fldCharType="end"/>
      </w:r>
    </w:p>
    <w:p w14:paraId="2036F475" w14:textId="77777777" w:rsidR="001D7744" w:rsidRDefault="001D7744">
      <w:pPr>
        <w:pStyle w:val="TOC3"/>
        <w:rPr>
          <w:rFonts w:asciiTheme="minorHAnsi" w:eastAsiaTheme="minorEastAsia" w:hAnsiTheme="minorHAnsi" w:cstheme="minorBidi"/>
          <w:noProof/>
          <w:sz w:val="24"/>
          <w:szCs w:val="24"/>
          <w:lang w:eastAsia="ja-JP"/>
        </w:rPr>
      </w:pPr>
      <w:r>
        <w:rPr>
          <w:noProof/>
        </w:rPr>
        <w:t>Public perception of drones is skewed because they’ve been historically used by the military</w:t>
      </w:r>
      <w:r>
        <w:rPr>
          <w:noProof/>
        </w:rPr>
        <w:tab/>
      </w:r>
      <w:r>
        <w:rPr>
          <w:noProof/>
        </w:rPr>
        <w:fldChar w:fldCharType="begin"/>
      </w:r>
      <w:r>
        <w:rPr>
          <w:noProof/>
        </w:rPr>
        <w:instrText xml:space="preserve"> PAGEREF _Toc265636155 \h </w:instrText>
      </w:r>
      <w:r>
        <w:rPr>
          <w:noProof/>
        </w:rPr>
      </w:r>
      <w:r>
        <w:rPr>
          <w:noProof/>
        </w:rPr>
        <w:fldChar w:fldCharType="separate"/>
      </w:r>
      <w:r w:rsidR="00645D0B">
        <w:rPr>
          <w:noProof/>
        </w:rPr>
        <w:t>9</w:t>
      </w:r>
      <w:r>
        <w:rPr>
          <w:noProof/>
        </w:rPr>
        <w:fldChar w:fldCharType="end"/>
      </w:r>
    </w:p>
    <w:p w14:paraId="774CFA93" w14:textId="77777777" w:rsidR="001D7744" w:rsidRDefault="001D7744">
      <w:pPr>
        <w:pStyle w:val="TOC3"/>
        <w:rPr>
          <w:rFonts w:asciiTheme="minorHAnsi" w:eastAsiaTheme="minorEastAsia" w:hAnsiTheme="minorHAnsi" w:cstheme="minorBidi"/>
          <w:noProof/>
          <w:sz w:val="24"/>
          <w:szCs w:val="24"/>
          <w:lang w:eastAsia="ja-JP"/>
        </w:rPr>
      </w:pPr>
      <w:r>
        <w:rPr>
          <w:noProof/>
        </w:rPr>
        <w:t>Media exaggerations and science fiction lead to public misconception of drones</w:t>
      </w:r>
      <w:r>
        <w:rPr>
          <w:noProof/>
        </w:rPr>
        <w:tab/>
      </w:r>
      <w:r>
        <w:rPr>
          <w:noProof/>
        </w:rPr>
        <w:fldChar w:fldCharType="begin"/>
      </w:r>
      <w:r>
        <w:rPr>
          <w:noProof/>
        </w:rPr>
        <w:instrText xml:space="preserve"> PAGEREF _Toc265636156 \h </w:instrText>
      </w:r>
      <w:r>
        <w:rPr>
          <w:noProof/>
        </w:rPr>
      </w:r>
      <w:r>
        <w:rPr>
          <w:noProof/>
        </w:rPr>
        <w:fldChar w:fldCharType="separate"/>
      </w:r>
      <w:r w:rsidR="00645D0B">
        <w:rPr>
          <w:noProof/>
        </w:rPr>
        <w:t>9</w:t>
      </w:r>
      <w:r>
        <w:rPr>
          <w:noProof/>
        </w:rPr>
        <w:fldChar w:fldCharType="end"/>
      </w:r>
    </w:p>
    <w:p w14:paraId="5F35E3F1" w14:textId="77777777" w:rsidR="001D7744" w:rsidRDefault="001D7744">
      <w:pPr>
        <w:pStyle w:val="TOC3"/>
        <w:rPr>
          <w:rFonts w:asciiTheme="minorHAnsi" w:eastAsiaTheme="minorEastAsia" w:hAnsiTheme="minorHAnsi" w:cstheme="minorBidi"/>
          <w:noProof/>
          <w:sz w:val="24"/>
          <w:szCs w:val="24"/>
          <w:lang w:eastAsia="ja-JP"/>
        </w:rPr>
      </w:pPr>
      <w:r>
        <w:rPr>
          <w:noProof/>
        </w:rPr>
        <w:t>Rumors of government spying on its own population create misinformation about new technology</w:t>
      </w:r>
      <w:r>
        <w:rPr>
          <w:noProof/>
        </w:rPr>
        <w:tab/>
      </w:r>
      <w:r>
        <w:rPr>
          <w:noProof/>
        </w:rPr>
        <w:fldChar w:fldCharType="begin"/>
      </w:r>
      <w:r>
        <w:rPr>
          <w:noProof/>
        </w:rPr>
        <w:instrText xml:space="preserve"> PAGEREF _Toc265636157 \h </w:instrText>
      </w:r>
      <w:r>
        <w:rPr>
          <w:noProof/>
        </w:rPr>
      </w:r>
      <w:r>
        <w:rPr>
          <w:noProof/>
        </w:rPr>
        <w:fldChar w:fldCharType="separate"/>
      </w:r>
      <w:r w:rsidR="00645D0B">
        <w:rPr>
          <w:noProof/>
        </w:rPr>
        <w:t>10</w:t>
      </w:r>
      <w:r>
        <w:rPr>
          <w:noProof/>
        </w:rPr>
        <w:fldChar w:fldCharType="end"/>
      </w:r>
    </w:p>
    <w:p w14:paraId="31768F36" w14:textId="77777777" w:rsidR="001D7744" w:rsidRDefault="001D7744">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_Toc265636158 \h </w:instrText>
      </w:r>
      <w:r>
        <w:rPr>
          <w:noProof/>
        </w:rPr>
      </w:r>
      <w:r>
        <w:rPr>
          <w:noProof/>
        </w:rPr>
        <w:fldChar w:fldCharType="separate"/>
      </w:r>
      <w:r w:rsidR="00645D0B">
        <w:rPr>
          <w:noProof/>
        </w:rPr>
        <w:t>10</w:t>
      </w:r>
      <w:r>
        <w:rPr>
          <w:noProof/>
        </w:rPr>
        <w:fldChar w:fldCharType="end"/>
      </w:r>
    </w:p>
    <w:p w14:paraId="2C60CB5B" w14:textId="77777777" w:rsidR="001D7744" w:rsidRDefault="001D7744">
      <w:pPr>
        <w:pStyle w:val="TOC2"/>
        <w:rPr>
          <w:rFonts w:asciiTheme="minorHAnsi" w:eastAsiaTheme="minorEastAsia" w:hAnsiTheme="minorHAnsi" w:cstheme="minorBidi"/>
          <w:noProof/>
          <w:sz w:val="24"/>
          <w:szCs w:val="24"/>
          <w:lang w:eastAsia="ja-JP"/>
        </w:rPr>
      </w:pPr>
      <w:r>
        <w:rPr>
          <w:noProof/>
        </w:rPr>
        <w:t>1. Lost Public Safety Benefits</w:t>
      </w:r>
      <w:r>
        <w:rPr>
          <w:noProof/>
        </w:rPr>
        <w:tab/>
      </w:r>
      <w:r>
        <w:rPr>
          <w:noProof/>
        </w:rPr>
        <w:fldChar w:fldCharType="begin"/>
      </w:r>
      <w:r>
        <w:rPr>
          <w:noProof/>
        </w:rPr>
        <w:instrText xml:space="preserve"> PAGEREF _Toc265636159 \h </w:instrText>
      </w:r>
      <w:r>
        <w:rPr>
          <w:noProof/>
        </w:rPr>
      </w:r>
      <w:r>
        <w:rPr>
          <w:noProof/>
        </w:rPr>
        <w:fldChar w:fldCharType="separate"/>
      </w:r>
      <w:r w:rsidR="00645D0B">
        <w:rPr>
          <w:noProof/>
        </w:rPr>
        <w:t>10</w:t>
      </w:r>
      <w:r>
        <w:rPr>
          <w:noProof/>
        </w:rPr>
        <w:fldChar w:fldCharType="end"/>
      </w:r>
    </w:p>
    <w:p w14:paraId="18663981" w14:textId="77777777" w:rsidR="001D7744" w:rsidRDefault="001D7744">
      <w:pPr>
        <w:pStyle w:val="TOC3"/>
        <w:rPr>
          <w:rFonts w:asciiTheme="minorHAnsi" w:eastAsiaTheme="minorEastAsia" w:hAnsiTheme="minorHAnsi" w:cstheme="minorBidi"/>
          <w:noProof/>
          <w:sz w:val="24"/>
          <w:szCs w:val="24"/>
          <w:lang w:eastAsia="ja-JP"/>
        </w:rPr>
      </w:pPr>
      <w:r>
        <w:rPr>
          <w:noProof/>
        </w:rPr>
        <w:t>UASs have been used to monitor crime and gather intelligence on security threats in many countries</w:t>
      </w:r>
      <w:r>
        <w:rPr>
          <w:noProof/>
        </w:rPr>
        <w:tab/>
      </w:r>
      <w:r>
        <w:rPr>
          <w:noProof/>
        </w:rPr>
        <w:fldChar w:fldCharType="begin"/>
      </w:r>
      <w:r>
        <w:rPr>
          <w:noProof/>
        </w:rPr>
        <w:instrText xml:space="preserve"> PAGEREF _Toc265636160 \h </w:instrText>
      </w:r>
      <w:r>
        <w:rPr>
          <w:noProof/>
        </w:rPr>
      </w:r>
      <w:r>
        <w:rPr>
          <w:noProof/>
        </w:rPr>
        <w:fldChar w:fldCharType="separate"/>
      </w:r>
      <w:r w:rsidR="00645D0B">
        <w:rPr>
          <w:noProof/>
        </w:rPr>
        <w:t>10</w:t>
      </w:r>
      <w:r>
        <w:rPr>
          <w:noProof/>
        </w:rPr>
        <w:fldChar w:fldCharType="end"/>
      </w:r>
    </w:p>
    <w:p w14:paraId="24B8BC5E" w14:textId="77777777" w:rsidR="001D7744" w:rsidRDefault="001D7744">
      <w:pPr>
        <w:pStyle w:val="TOC3"/>
        <w:rPr>
          <w:rFonts w:asciiTheme="minorHAnsi" w:eastAsiaTheme="minorEastAsia" w:hAnsiTheme="minorHAnsi" w:cstheme="minorBidi"/>
          <w:noProof/>
          <w:sz w:val="24"/>
          <w:szCs w:val="24"/>
          <w:lang w:eastAsia="ja-JP"/>
        </w:rPr>
      </w:pPr>
      <w:r>
        <w:rPr>
          <w:noProof/>
        </w:rPr>
        <w:t>UASs can prevent or detect crime</w:t>
      </w:r>
      <w:r>
        <w:rPr>
          <w:noProof/>
        </w:rPr>
        <w:tab/>
      </w:r>
      <w:r>
        <w:rPr>
          <w:noProof/>
        </w:rPr>
        <w:fldChar w:fldCharType="begin"/>
      </w:r>
      <w:r>
        <w:rPr>
          <w:noProof/>
        </w:rPr>
        <w:instrText xml:space="preserve"> PAGEREF _Toc265636161 \h </w:instrText>
      </w:r>
      <w:r>
        <w:rPr>
          <w:noProof/>
        </w:rPr>
      </w:r>
      <w:r>
        <w:rPr>
          <w:noProof/>
        </w:rPr>
        <w:fldChar w:fldCharType="separate"/>
      </w:r>
      <w:r w:rsidR="00645D0B">
        <w:rPr>
          <w:noProof/>
        </w:rPr>
        <w:t>11</w:t>
      </w:r>
      <w:r>
        <w:rPr>
          <w:noProof/>
        </w:rPr>
        <w:fldChar w:fldCharType="end"/>
      </w:r>
    </w:p>
    <w:p w14:paraId="5E1F25F5" w14:textId="77777777" w:rsidR="001D7744" w:rsidRDefault="001D7744">
      <w:pPr>
        <w:pStyle w:val="TOC3"/>
        <w:rPr>
          <w:rFonts w:asciiTheme="minorHAnsi" w:eastAsiaTheme="minorEastAsia" w:hAnsiTheme="minorHAnsi" w:cstheme="minorBidi"/>
          <w:noProof/>
          <w:sz w:val="24"/>
          <w:szCs w:val="24"/>
          <w:lang w:eastAsia="ja-JP"/>
        </w:rPr>
      </w:pPr>
      <w:r>
        <w:rPr>
          <w:noProof/>
        </w:rPr>
        <w:t>Police departments are using UAVs to monitor crime scenes and document maritime surveillance</w:t>
      </w:r>
      <w:r>
        <w:rPr>
          <w:noProof/>
        </w:rPr>
        <w:tab/>
      </w:r>
      <w:r>
        <w:rPr>
          <w:noProof/>
        </w:rPr>
        <w:fldChar w:fldCharType="begin"/>
      </w:r>
      <w:r>
        <w:rPr>
          <w:noProof/>
        </w:rPr>
        <w:instrText xml:space="preserve"> PAGEREF _Toc265636162 \h </w:instrText>
      </w:r>
      <w:r>
        <w:rPr>
          <w:noProof/>
        </w:rPr>
      </w:r>
      <w:r>
        <w:rPr>
          <w:noProof/>
        </w:rPr>
        <w:fldChar w:fldCharType="separate"/>
      </w:r>
      <w:r w:rsidR="00645D0B">
        <w:rPr>
          <w:noProof/>
        </w:rPr>
        <w:t>11</w:t>
      </w:r>
      <w:r>
        <w:rPr>
          <w:noProof/>
        </w:rPr>
        <w:fldChar w:fldCharType="end"/>
      </w:r>
    </w:p>
    <w:p w14:paraId="6C00109A" w14:textId="77777777" w:rsidR="001D7744" w:rsidRDefault="001D7744">
      <w:pPr>
        <w:pStyle w:val="TOC2"/>
        <w:rPr>
          <w:rFonts w:asciiTheme="minorHAnsi" w:eastAsiaTheme="minorEastAsia" w:hAnsiTheme="minorHAnsi" w:cstheme="minorBidi"/>
          <w:noProof/>
          <w:sz w:val="24"/>
          <w:szCs w:val="24"/>
          <w:lang w:eastAsia="ja-JP"/>
        </w:rPr>
      </w:pPr>
      <w:r>
        <w:rPr>
          <w:noProof/>
        </w:rPr>
        <w:t>2. Lost Social Benefits.   Affirmative raises fear about drones, and we lose their potential for good</w:t>
      </w:r>
      <w:r>
        <w:rPr>
          <w:noProof/>
        </w:rPr>
        <w:tab/>
      </w:r>
      <w:r>
        <w:rPr>
          <w:noProof/>
        </w:rPr>
        <w:fldChar w:fldCharType="begin"/>
      </w:r>
      <w:r>
        <w:rPr>
          <w:noProof/>
        </w:rPr>
        <w:instrText xml:space="preserve"> PAGEREF _Toc265636163 \h </w:instrText>
      </w:r>
      <w:r>
        <w:rPr>
          <w:noProof/>
        </w:rPr>
      </w:r>
      <w:r>
        <w:rPr>
          <w:noProof/>
        </w:rPr>
        <w:fldChar w:fldCharType="separate"/>
      </w:r>
      <w:r w:rsidR="00645D0B">
        <w:rPr>
          <w:noProof/>
        </w:rPr>
        <w:t>11</w:t>
      </w:r>
      <w:r>
        <w:rPr>
          <w:noProof/>
        </w:rPr>
        <w:fldChar w:fldCharType="end"/>
      </w:r>
    </w:p>
    <w:p w14:paraId="5989D3AA" w14:textId="77777777" w:rsidR="001D7744" w:rsidRDefault="001D7744">
      <w:pPr>
        <w:pStyle w:val="TOC3"/>
        <w:rPr>
          <w:rFonts w:asciiTheme="minorHAnsi" w:eastAsiaTheme="minorEastAsia" w:hAnsiTheme="minorHAnsi" w:cstheme="minorBidi"/>
          <w:noProof/>
          <w:sz w:val="24"/>
          <w:szCs w:val="24"/>
          <w:lang w:eastAsia="ja-JP"/>
        </w:rPr>
      </w:pPr>
      <w:r>
        <w:rPr>
          <w:noProof/>
        </w:rPr>
        <w:t>Big Link:  Many beneficial uses of drones would be blocked by warrant requirement</w:t>
      </w:r>
      <w:r>
        <w:rPr>
          <w:noProof/>
        </w:rPr>
        <w:tab/>
      </w:r>
      <w:r>
        <w:rPr>
          <w:noProof/>
        </w:rPr>
        <w:fldChar w:fldCharType="begin"/>
      </w:r>
      <w:r>
        <w:rPr>
          <w:noProof/>
        </w:rPr>
        <w:instrText xml:space="preserve"> PAGEREF _Toc265636164 \h </w:instrText>
      </w:r>
      <w:r>
        <w:rPr>
          <w:noProof/>
        </w:rPr>
      </w:r>
      <w:r>
        <w:rPr>
          <w:noProof/>
        </w:rPr>
        <w:fldChar w:fldCharType="separate"/>
      </w:r>
      <w:r w:rsidR="00645D0B">
        <w:rPr>
          <w:noProof/>
        </w:rPr>
        <w:t>11</w:t>
      </w:r>
      <w:r>
        <w:rPr>
          <w:noProof/>
        </w:rPr>
        <w:fldChar w:fldCharType="end"/>
      </w:r>
    </w:p>
    <w:p w14:paraId="1789F402" w14:textId="77777777" w:rsidR="001D7744" w:rsidRDefault="001D7744">
      <w:pPr>
        <w:pStyle w:val="TOC3"/>
        <w:rPr>
          <w:rFonts w:asciiTheme="minorHAnsi" w:eastAsiaTheme="minorEastAsia" w:hAnsiTheme="minorHAnsi" w:cstheme="minorBidi"/>
          <w:noProof/>
          <w:sz w:val="24"/>
          <w:szCs w:val="24"/>
          <w:lang w:eastAsia="ja-JP"/>
        </w:rPr>
      </w:pPr>
      <w:r>
        <w:rPr>
          <w:noProof/>
        </w:rPr>
        <w:t>Public suspicions about drones could stifle their positive potential for improving lives</w:t>
      </w:r>
      <w:r>
        <w:rPr>
          <w:noProof/>
        </w:rPr>
        <w:tab/>
      </w:r>
      <w:r>
        <w:rPr>
          <w:noProof/>
        </w:rPr>
        <w:fldChar w:fldCharType="begin"/>
      </w:r>
      <w:r>
        <w:rPr>
          <w:noProof/>
        </w:rPr>
        <w:instrText xml:space="preserve"> PAGEREF _Toc265636165 \h </w:instrText>
      </w:r>
      <w:r>
        <w:rPr>
          <w:noProof/>
        </w:rPr>
      </w:r>
      <w:r>
        <w:rPr>
          <w:noProof/>
        </w:rPr>
        <w:fldChar w:fldCharType="separate"/>
      </w:r>
      <w:r w:rsidR="00645D0B">
        <w:rPr>
          <w:noProof/>
        </w:rPr>
        <w:t>12</w:t>
      </w:r>
      <w:r>
        <w:rPr>
          <w:noProof/>
        </w:rPr>
        <w:fldChar w:fldCharType="end"/>
      </w:r>
    </w:p>
    <w:p w14:paraId="22629CA3" w14:textId="77777777" w:rsidR="001D7744" w:rsidRDefault="001D7744">
      <w:pPr>
        <w:pStyle w:val="TOC3"/>
        <w:rPr>
          <w:rFonts w:asciiTheme="minorHAnsi" w:eastAsiaTheme="minorEastAsia" w:hAnsiTheme="minorHAnsi" w:cstheme="minorBidi"/>
          <w:noProof/>
          <w:sz w:val="24"/>
          <w:szCs w:val="24"/>
          <w:lang w:eastAsia="ja-JP"/>
        </w:rPr>
      </w:pPr>
      <w:r>
        <w:rPr>
          <w:noProof/>
        </w:rPr>
        <w:t>Drones have applications like firefighting, agriculture development and search-and-rescue</w:t>
      </w:r>
      <w:r>
        <w:rPr>
          <w:noProof/>
        </w:rPr>
        <w:tab/>
      </w:r>
      <w:r>
        <w:rPr>
          <w:noProof/>
        </w:rPr>
        <w:fldChar w:fldCharType="begin"/>
      </w:r>
      <w:r>
        <w:rPr>
          <w:noProof/>
        </w:rPr>
        <w:instrText xml:space="preserve"> PAGEREF _Toc265636166 \h </w:instrText>
      </w:r>
      <w:r>
        <w:rPr>
          <w:noProof/>
        </w:rPr>
      </w:r>
      <w:r>
        <w:rPr>
          <w:noProof/>
        </w:rPr>
        <w:fldChar w:fldCharType="separate"/>
      </w:r>
      <w:r w:rsidR="00645D0B">
        <w:rPr>
          <w:noProof/>
        </w:rPr>
        <w:t>12</w:t>
      </w:r>
      <w:r>
        <w:rPr>
          <w:noProof/>
        </w:rPr>
        <w:fldChar w:fldCharType="end"/>
      </w:r>
    </w:p>
    <w:p w14:paraId="3C1FDDA0" w14:textId="77777777" w:rsidR="001D7744" w:rsidRDefault="001D7744">
      <w:pPr>
        <w:pStyle w:val="TOC3"/>
        <w:rPr>
          <w:rFonts w:asciiTheme="minorHAnsi" w:eastAsiaTheme="minorEastAsia" w:hAnsiTheme="minorHAnsi" w:cstheme="minorBidi"/>
          <w:noProof/>
          <w:sz w:val="24"/>
          <w:szCs w:val="24"/>
          <w:lang w:eastAsia="ja-JP"/>
        </w:rPr>
      </w:pPr>
      <w:r>
        <w:rPr>
          <w:noProof/>
        </w:rPr>
        <w:t>Drones have many good uses: law enforcement, public safety, homeland security, agriculture, research</w:t>
      </w:r>
      <w:r>
        <w:rPr>
          <w:noProof/>
        </w:rPr>
        <w:tab/>
      </w:r>
      <w:r>
        <w:rPr>
          <w:noProof/>
        </w:rPr>
        <w:fldChar w:fldCharType="begin"/>
      </w:r>
      <w:r>
        <w:rPr>
          <w:noProof/>
        </w:rPr>
        <w:instrText xml:space="preserve"> PAGEREF _Toc265636167 \h </w:instrText>
      </w:r>
      <w:r>
        <w:rPr>
          <w:noProof/>
        </w:rPr>
      </w:r>
      <w:r>
        <w:rPr>
          <w:noProof/>
        </w:rPr>
        <w:fldChar w:fldCharType="separate"/>
      </w:r>
      <w:r w:rsidR="00645D0B">
        <w:rPr>
          <w:noProof/>
        </w:rPr>
        <w:t>12</w:t>
      </w:r>
      <w:r>
        <w:rPr>
          <w:noProof/>
        </w:rPr>
        <w:fldChar w:fldCharType="end"/>
      </w:r>
    </w:p>
    <w:p w14:paraId="2D8616BF" w14:textId="77777777" w:rsidR="001D7744" w:rsidRDefault="001D7744">
      <w:pPr>
        <w:pStyle w:val="TOC3"/>
        <w:rPr>
          <w:rFonts w:asciiTheme="minorHAnsi" w:eastAsiaTheme="minorEastAsia" w:hAnsiTheme="minorHAnsi" w:cstheme="minorBidi"/>
          <w:noProof/>
          <w:sz w:val="24"/>
          <w:szCs w:val="24"/>
          <w:lang w:eastAsia="ja-JP"/>
        </w:rPr>
      </w:pPr>
      <w:r>
        <w:rPr>
          <w:noProof/>
        </w:rPr>
        <w:t>Government agencies use UASs for good purposes: drug interdiction, fire-fighting, weather monitoring</w:t>
      </w:r>
      <w:r>
        <w:rPr>
          <w:noProof/>
        </w:rPr>
        <w:tab/>
      </w:r>
      <w:r>
        <w:rPr>
          <w:noProof/>
        </w:rPr>
        <w:fldChar w:fldCharType="begin"/>
      </w:r>
      <w:r>
        <w:rPr>
          <w:noProof/>
        </w:rPr>
        <w:instrText xml:space="preserve"> PAGEREF _Toc265636168 \h </w:instrText>
      </w:r>
      <w:r>
        <w:rPr>
          <w:noProof/>
        </w:rPr>
      </w:r>
      <w:r>
        <w:rPr>
          <w:noProof/>
        </w:rPr>
        <w:fldChar w:fldCharType="separate"/>
      </w:r>
      <w:r w:rsidR="00645D0B">
        <w:rPr>
          <w:noProof/>
        </w:rPr>
        <w:t>13</w:t>
      </w:r>
      <w:r>
        <w:rPr>
          <w:noProof/>
        </w:rPr>
        <w:fldChar w:fldCharType="end"/>
      </w:r>
    </w:p>
    <w:p w14:paraId="0C236C24" w14:textId="77777777" w:rsidR="001D7744" w:rsidRDefault="001D7744">
      <w:pPr>
        <w:pStyle w:val="TOC2"/>
        <w:rPr>
          <w:rFonts w:asciiTheme="minorHAnsi" w:eastAsiaTheme="minorEastAsia" w:hAnsiTheme="minorHAnsi" w:cstheme="minorBidi"/>
          <w:noProof/>
          <w:sz w:val="24"/>
          <w:szCs w:val="24"/>
          <w:lang w:eastAsia="ja-JP"/>
        </w:rPr>
      </w:pPr>
      <w:r>
        <w:rPr>
          <w:noProof/>
        </w:rPr>
        <w:t>3.  Law enforcement cost savings</w:t>
      </w:r>
      <w:r>
        <w:rPr>
          <w:noProof/>
        </w:rPr>
        <w:tab/>
      </w:r>
      <w:r>
        <w:rPr>
          <w:noProof/>
        </w:rPr>
        <w:fldChar w:fldCharType="begin"/>
      </w:r>
      <w:r>
        <w:rPr>
          <w:noProof/>
        </w:rPr>
        <w:instrText xml:space="preserve"> PAGEREF _Toc265636169 \h </w:instrText>
      </w:r>
      <w:r>
        <w:rPr>
          <w:noProof/>
        </w:rPr>
      </w:r>
      <w:r>
        <w:rPr>
          <w:noProof/>
        </w:rPr>
        <w:fldChar w:fldCharType="separate"/>
      </w:r>
      <w:r w:rsidR="00645D0B">
        <w:rPr>
          <w:noProof/>
        </w:rPr>
        <w:t>13</w:t>
      </w:r>
      <w:r>
        <w:rPr>
          <w:noProof/>
        </w:rPr>
        <w:fldChar w:fldCharType="end"/>
      </w:r>
    </w:p>
    <w:p w14:paraId="45F850E2" w14:textId="77777777" w:rsidR="001D7744" w:rsidRDefault="001D7744">
      <w:pPr>
        <w:pStyle w:val="TOC3"/>
        <w:rPr>
          <w:rFonts w:asciiTheme="minorHAnsi" w:eastAsiaTheme="minorEastAsia" w:hAnsiTheme="minorHAnsi" w:cstheme="minorBidi"/>
          <w:noProof/>
          <w:sz w:val="24"/>
          <w:szCs w:val="24"/>
          <w:lang w:eastAsia="ja-JP"/>
        </w:rPr>
      </w:pPr>
      <w:r>
        <w:rPr>
          <w:noProof/>
        </w:rPr>
        <w:t>Link:  Drones are fiscally more reasonable for law enforcement</w:t>
      </w:r>
      <w:r>
        <w:rPr>
          <w:noProof/>
        </w:rPr>
        <w:tab/>
      </w:r>
      <w:r>
        <w:rPr>
          <w:noProof/>
        </w:rPr>
        <w:fldChar w:fldCharType="begin"/>
      </w:r>
      <w:r>
        <w:rPr>
          <w:noProof/>
        </w:rPr>
        <w:instrText xml:space="preserve"> PAGEREF _Toc265636170 \h </w:instrText>
      </w:r>
      <w:r>
        <w:rPr>
          <w:noProof/>
        </w:rPr>
      </w:r>
      <w:r>
        <w:rPr>
          <w:noProof/>
        </w:rPr>
        <w:fldChar w:fldCharType="separate"/>
      </w:r>
      <w:r w:rsidR="00645D0B">
        <w:rPr>
          <w:noProof/>
        </w:rPr>
        <w:t>13</w:t>
      </w:r>
      <w:r>
        <w:rPr>
          <w:noProof/>
        </w:rPr>
        <w:fldChar w:fldCharType="end"/>
      </w:r>
    </w:p>
    <w:p w14:paraId="6243C398" w14:textId="77777777" w:rsidR="001D7744" w:rsidRDefault="001D7744">
      <w:pPr>
        <w:pStyle w:val="TOC3"/>
        <w:rPr>
          <w:rFonts w:asciiTheme="minorHAnsi" w:eastAsiaTheme="minorEastAsia" w:hAnsiTheme="minorHAnsi" w:cstheme="minorBidi"/>
          <w:noProof/>
          <w:sz w:val="24"/>
          <w:szCs w:val="24"/>
          <w:lang w:eastAsia="ja-JP"/>
        </w:rPr>
      </w:pPr>
      <w:r>
        <w:rPr>
          <w:noProof/>
        </w:rPr>
        <w:t>Impact:  Every increase in the deficit hurts the economy</w:t>
      </w:r>
      <w:r>
        <w:rPr>
          <w:noProof/>
        </w:rPr>
        <w:tab/>
      </w:r>
      <w:r>
        <w:rPr>
          <w:noProof/>
        </w:rPr>
        <w:fldChar w:fldCharType="begin"/>
      </w:r>
      <w:r>
        <w:rPr>
          <w:noProof/>
        </w:rPr>
        <w:instrText xml:space="preserve"> PAGEREF _Toc265636171 \h </w:instrText>
      </w:r>
      <w:r>
        <w:rPr>
          <w:noProof/>
        </w:rPr>
      </w:r>
      <w:r>
        <w:rPr>
          <w:noProof/>
        </w:rPr>
        <w:fldChar w:fldCharType="separate"/>
      </w:r>
      <w:r w:rsidR="00645D0B">
        <w:rPr>
          <w:noProof/>
        </w:rPr>
        <w:t>13</w:t>
      </w:r>
      <w:r>
        <w:rPr>
          <w:noProof/>
        </w:rPr>
        <w:fldChar w:fldCharType="end"/>
      </w:r>
    </w:p>
    <w:p w14:paraId="5CB381B9" w14:textId="77777777" w:rsidR="001D7744" w:rsidRDefault="001D7744">
      <w:pPr>
        <w:pStyle w:val="TOC2"/>
        <w:rPr>
          <w:rFonts w:asciiTheme="minorHAnsi" w:eastAsiaTheme="minorEastAsia" w:hAnsiTheme="minorHAnsi" w:cstheme="minorBidi"/>
          <w:noProof/>
          <w:sz w:val="24"/>
          <w:szCs w:val="24"/>
          <w:lang w:eastAsia="ja-JP"/>
        </w:rPr>
      </w:pPr>
      <w:r>
        <w:rPr>
          <w:noProof/>
        </w:rPr>
        <w:t>4.  Lost business opportunities</w:t>
      </w:r>
      <w:r>
        <w:rPr>
          <w:noProof/>
        </w:rPr>
        <w:tab/>
      </w:r>
      <w:r>
        <w:rPr>
          <w:noProof/>
        </w:rPr>
        <w:fldChar w:fldCharType="begin"/>
      </w:r>
      <w:r>
        <w:rPr>
          <w:noProof/>
        </w:rPr>
        <w:instrText xml:space="preserve"> PAGEREF _Toc265636172 \h </w:instrText>
      </w:r>
      <w:r>
        <w:rPr>
          <w:noProof/>
        </w:rPr>
      </w:r>
      <w:r>
        <w:rPr>
          <w:noProof/>
        </w:rPr>
        <w:fldChar w:fldCharType="separate"/>
      </w:r>
      <w:r w:rsidR="00645D0B">
        <w:rPr>
          <w:noProof/>
        </w:rPr>
        <w:t>14</w:t>
      </w:r>
      <w:r>
        <w:rPr>
          <w:noProof/>
        </w:rPr>
        <w:fldChar w:fldCharType="end"/>
      </w:r>
    </w:p>
    <w:p w14:paraId="6D847870" w14:textId="77777777" w:rsidR="001D7744" w:rsidRDefault="001D7744">
      <w:pPr>
        <w:pStyle w:val="TOC3"/>
        <w:rPr>
          <w:rFonts w:asciiTheme="minorHAnsi" w:eastAsiaTheme="minorEastAsia" w:hAnsiTheme="minorHAnsi" w:cstheme="minorBidi"/>
          <w:noProof/>
          <w:sz w:val="24"/>
          <w:szCs w:val="24"/>
          <w:lang w:eastAsia="ja-JP"/>
        </w:rPr>
      </w:pPr>
      <w:r>
        <w:rPr>
          <w:noProof/>
        </w:rPr>
        <w:t>Link &amp; Brink:  Drone industry is poised to take off,  but false rumors and legislation could roll back growth</w:t>
      </w:r>
      <w:r>
        <w:rPr>
          <w:noProof/>
        </w:rPr>
        <w:tab/>
      </w:r>
      <w:r>
        <w:rPr>
          <w:noProof/>
        </w:rPr>
        <w:fldChar w:fldCharType="begin"/>
      </w:r>
      <w:r>
        <w:rPr>
          <w:noProof/>
        </w:rPr>
        <w:instrText xml:space="preserve"> PAGEREF _Toc265636173 \h </w:instrText>
      </w:r>
      <w:r>
        <w:rPr>
          <w:noProof/>
        </w:rPr>
      </w:r>
      <w:r>
        <w:rPr>
          <w:noProof/>
        </w:rPr>
        <w:fldChar w:fldCharType="separate"/>
      </w:r>
      <w:r w:rsidR="00645D0B">
        <w:rPr>
          <w:noProof/>
        </w:rPr>
        <w:t>14</w:t>
      </w:r>
      <w:r>
        <w:rPr>
          <w:noProof/>
        </w:rPr>
        <w:fldChar w:fldCharType="end"/>
      </w:r>
    </w:p>
    <w:p w14:paraId="0E0D3F8D" w14:textId="77777777" w:rsidR="001D7744" w:rsidRDefault="001D7744">
      <w:pPr>
        <w:pStyle w:val="TOC3"/>
        <w:rPr>
          <w:rFonts w:asciiTheme="minorHAnsi" w:eastAsiaTheme="minorEastAsia" w:hAnsiTheme="minorHAnsi" w:cstheme="minorBidi"/>
          <w:noProof/>
          <w:sz w:val="24"/>
          <w:szCs w:val="24"/>
          <w:lang w:eastAsia="ja-JP"/>
        </w:rPr>
      </w:pPr>
      <w:r>
        <w:rPr>
          <w:noProof/>
        </w:rPr>
        <w:t>Backup Brink: Regulation will determine growth of drone industry</w:t>
      </w:r>
      <w:r>
        <w:rPr>
          <w:noProof/>
        </w:rPr>
        <w:tab/>
      </w:r>
      <w:r>
        <w:rPr>
          <w:noProof/>
        </w:rPr>
        <w:fldChar w:fldCharType="begin"/>
      </w:r>
      <w:r>
        <w:rPr>
          <w:noProof/>
        </w:rPr>
        <w:instrText xml:space="preserve"> PAGEREF _Toc265636174 \h </w:instrText>
      </w:r>
      <w:r>
        <w:rPr>
          <w:noProof/>
        </w:rPr>
      </w:r>
      <w:r>
        <w:rPr>
          <w:noProof/>
        </w:rPr>
        <w:fldChar w:fldCharType="separate"/>
      </w:r>
      <w:r w:rsidR="00645D0B">
        <w:rPr>
          <w:noProof/>
        </w:rPr>
        <w:t>14</w:t>
      </w:r>
      <w:r>
        <w:rPr>
          <w:noProof/>
        </w:rPr>
        <w:fldChar w:fldCharType="end"/>
      </w:r>
    </w:p>
    <w:p w14:paraId="2D4BB634" w14:textId="77777777" w:rsidR="001D7744" w:rsidRDefault="001D7744">
      <w:pPr>
        <w:pStyle w:val="TOC3"/>
        <w:rPr>
          <w:rFonts w:asciiTheme="minorHAnsi" w:eastAsiaTheme="minorEastAsia" w:hAnsiTheme="minorHAnsi" w:cstheme="minorBidi"/>
          <w:noProof/>
          <w:sz w:val="24"/>
          <w:szCs w:val="24"/>
          <w:lang w:eastAsia="ja-JP"/>
        </w:rPr>
      </w:pPr>
      <w:r>
        <w:rPr>
          <w:noProof/>
        </w:rPr>
        <w:t>Impact:  Drone technology could generate thousands of jobs and billions in revenue</w:t>
      </w:r>
      <w:r>
        <w:rPr>
          <w:noProof/>
        </w:rPr>
        <w:tab/>
      </w:r>
      <w:r>
        <w:rPr>
          <w:noProof/>
        </w:rPr>
        <w:fldChar w:fldCharType="begin"/>
      </w:r>
      <w:r>
        <w:rPr>
          <w:noProof/>
        </w:rPr>
        <w:instrText xml:space="preserve"> PAGEREF _Toc265636175 \h </w:instrText>
      </w:r>
      <w:r>
        <w:rPr>
          <w:noProof/>
        </w:rPr>
      </w:r>
      <w:r>
        <w:rPr>
          <w:noProof/>
        </w:rPr>
        <w:fldChar w:fldCharType="separate"/>
      </w:r>
      <w:r w:rsidR="00645D0B">
        <w:rPr>
          <w:noProof/>
        </w:rPr>
        <w:t>14</w:t>
      </w:r>
      <w:r>
        <w:rPr>
          <w:noProof/>
        </w:rPr>
        <w:fldChar w:fldCharType="end"/>
      </w:r>
    </w:p>
    <w:p w14:paraId="4C99A249" w14:textId="77777777" w:rsidR="001D7744" w:rsidRDefault="001D7744">
      <w:pPr>
        <w:pStyle w:val="TOC2"/>
        <w:rPr>
          <w:rFonts w:asciiTheme="minorHAnsi" w:eastAsiaTheme="minorEastAsia" w:hAnsiTheme="minorHAnsi" w:cstheme="minorBidi"/>
          <w:noProof/>
          <w:sz w:val="24"/>
          <w:szCs w:val="24"/>
          <w:lang w:eastAsia="ja-JP"/>
        </w:rPr>
      </w:pPr>
      <w:r>
        <w:rPr>
          <w:noProof/>
        </w:rPr>
        <w:t>5.  Law enforcement personnel safety.</w:t>
      </w:r>
      <w:r>
        <w:rPr>
          <w:noProof/>
        </w:rPr>
        <w:tab/>
      </w:r>
      <w:r>
        <w:rPr>
          <w:noProof/>
        </w:rPr>
        <w:fldChar w:fldCharType="begin"/>
      </w:r>
      <w:r>
        <w:rPr>
          <w:noProof/>
        </w:rPr>
        <w:instrText xml:space="preserve"> PAGEREF _Toc265636176 \h </w:instrText>
      </w:r>
      <w:r>
        <w:rPr>
          <w:noProof/>
        </w:rPr>
      </w:r>
      <w:r>
        <w:rPr>
          <w:noProof/>
        </w:rPr>
        <w:fldChar w:fldCharType="separate"/>
      </w:r>
      <w:r w:rsidR="00645D0B">
        <w:rPr>
          <w:noProof/>
        </w:rPr>
        <w:t>15</w:t>
      </w:r>
      <w:r>
        <w:rPr>
          <w:noProof/>
        </w:rPr>
        <w:fldChar w:fldCharType="end"/>
      </w:r>
    </w:p>
    <w:p w14:paraId="3CF3A99B" w14:textId="77777777" w:rsidR="001D7744" w:rsidRDefault="001D7744">
      <w:pPr>
        <w:pStyle w:val="TOC3"/>
        <w:rPr>
          <w:rFonts w:asciiTheme="minorHAnsi" w:eastAsiaTheme="minorEastAsia" w:hAnsiTheme="minorHAnsi" w:cstheme="minorBidi"/>
          <w:noProof/>
          <w:sz w:val="24"/>
          <w:szCs w:val="24"/>
          <w:lang w:eastAsia="ja-JP"/>
        </w:rPr>
      </w:pPr>
      <w:r>
        <w:rPr>
          <w:noProof/>
        </w:rPr>
        <w:t>Drones reduce risk to law enforcement personnel in dangerous situations</w:t>
      </w:r>
      <w:r>
        <w:rPr>
          <w:noProof/>
        </w:rPr>
        <w:tab/>
      </w:r>
      <w:r>
        <w:rPr>
          <w:noProof/>
        </w:rPr>
        <w:fldChar w:fldCharType="begin"/>
      </w:r>
      <w:r>
        <w:rPr>
          <w:noProof/>
        </w:rPr>
        <w:instrText xml:space="preserve"> PAGEREF _Toc265636177 \h </w:instrText>
      </w:r>
      <w:r>
        <w:rPr>
          <w:noProof/>
        </w:rPr>
      </w:r>
      <w:r>
        <w:rPr>
          <w:noProof/>
        </w:rPr>
        <w:fldChar w:fldCharType="separate"/>
      </w:r>
      <w:r w:rsidR="00645D0B">
        <w:rPr>
          <w:noProof/>
        </w:rPr>
        <w:t>15</w:t>
      </w:r>
      <w:r>
        <w:rPr>
          <w:noProof/>
        </w:rPr>
        <w:fldChar w:fldCharType="end"/>
      </w:r>
    </w:p>
    <w:p w14:paraId="6ABE660A" w14:textId="77777777" w:rsidR="001D7744" w:rsidRDefault="001D7744">
      <w:pPr>
        <w:pStyle w:val="TOC2"/>
        <w:rPr>
          <w:rFonts w:asciiTheme="minorHAnsi" w:eastAsiaTheme="minorEastAsia" w:hAnsiTheme="minorHAnsi" w:cstheme="minorBidi"/>
          <w:noProof/>
          <w:sz w:val="24"/>
          <w:szCs w:val="24"/>
          <w:lang w:eastAsia="ja-JP"/>
        </w:rPr>
      </w:pPr>
      <w:r>
        <w:rPr>
          <w:noProof/>
        </w:rPr>
        <w:t>6.  Stretching the 4</w:t>
      </w:r>
      <w:r w:rsidRPr="00610621">
        <w:rPr>
          <w:noProof/>
          <w:vertAlign w:val="superscript"/>
        </w:rPr>
        <w:t>th</w:t>
      </w:r>
      <w:r>
        <w:rPr>
          <w:noProof/>
        </w:rPr>
        <w:t xml:space="preserve"> Amendment</w:t>
      </w:r>
      <w:r>
        <w:rPr>
          <w:noProof/>
        </w:rPr>
        <w:tab/>
      </w:r>
      <w:r>
        <w:rPr>
          <w:noProof/>
        </w:rPr>
        <w:fldChar w:fldCharType="begin"/>
      </w:r>
      <w:r>
        <w:rPr>
          <w:noProof/>
        </w:rPr>
        <w:instrText xml:space="preserve"> PAGEREF _Toc265636178 \h </w:instrText>
      </w:r>
      <w:r>
        <w:rPr>
          <w:noProof/>
        </w:rPr>
      </w:r>
      <w:r>
        <w:rPr>
          <w:noProof/>
        </w:rPr>
        <w:fldChar w:fldCharType="separate"/>
      </w:r>
      <w:r w:rsidR="00645D0B">
        <w:rPr>
          <w:noProof/>
        </w:rPr>
        <w:t>15</w:t>
      </w:r>
      <w:r>
        <w:rPr>
          <w:noProof/>
        </w:rPr>
        <w:fldChar w:fldCharType="end"/>
      </w:r>
    </w:p>
    <w:p w14:paraId="255D7975" w14:textId="77777777" w:rsidR="001D7744" w:rsidRDefault="001D7744">
      <w:pPr>
        <w:pStyle w:val="TOC3"/>
        <w:rPr>
          <w:rFonts w:asciiTheme="minorHAnsi" w:eastAsiaTheme="minorEastAsia" w:hAnsiTheme="minorHAnsi" w:cstheme="minorBidi"/>
          <w:noProof/>
          <w:sz w:val="24"/>
          <w:szCs w:val="24"/>
          <w:lang w:eastAsia="ja-JP"/>
        </w:rPr>
      </w:pPr>
      <w:r>
        <w:rPr>
          <w:noProof/>
        </w:rPr>
        <w:t>Link:  A warrant requirement on drones extends the 4</w:t>
      </w:r>
      <w:r w:rsidRPr="00610621">
        <w:rPr>
          <w:noProof/>
          <w:vertAlign w:val="superscript"/>
        </w:rPr>
        <w:t>th</w:t>
      </w:r>
      <w:r>
        <w:rPr>
          <w:noProof/>
        </w:rPr>
        <w:t xml:space="preserve"> Amendment beyond where it applies</w:t>
      </w:r>
      <w:r>
        <w:rPr>
          <w:noProof/>
        </w:rPr>
        <w:tab/>
      </w:r>
      <w:r>
        <w:rPr>
          <w:noProof/>
        </w:rPr>
        <w:fldChar w:fldCharType="begin"/>
      </w:r>
      <w:r>
        <w:rPr>
          <w:noProof/>
        </w:rPr>
        <w:instrText xml:space="preserve"> PAGEREF _Toc265636179 \h </w:instrText>
      </w:r>
      <w:r>
        <w:rPr>
          <w:noProof/>
        </w:rPr>
      </w:r>
      <w:r>
        <w:rPr>
          <w:noProof/>
        </w:rPr>
        <w:fldChar w:fldCharType="separate"/>
      </w:r>
      <w:r w:rsidR="00645D0B">
        <w:rPr>
          <w:noProof/>
        </w:rPr>
        <w:t>15</w:t>
      </w:r>
      <w:r>
        <w:rPr>
          <w:noProof/>
        </w:rPr>
        <w:fldChar w:fldCharType="end"/>
      </w:r>
    </w:p>
    <w:p w14:paraId="0E093F98" w14:textId="77777777" w:rsidR="001D7744" w:rsidRDefault="001D7744">
      <w:pPr>
        <w:pStyle w:val="TOC3"/>
        <w:rPr>
          <w:rFonts w:asciiTheme="minorHAnsi" w:eastAsiaTheme="minorEastAsia" w:hAnsiTheme="minorHAnsi" w:cstheme="minorBidi"/>
          <w:noProof/>
          <w:sz w:val="24"/>
          <w:szCs w:val="24"/>
          <w:lang w:eastAsia="ja-JP"/>
        </w:rPr>
      </w:pPr>
      <w:r>
        <w:rPr>
          <w:noProof/>
        </w:rPr>
        <w:lastRenderedPageBreak/>
        <w:t>Link:  Desire to protect liberty cannot justify enlargement of the language of the 4</w:t>
      </w:r>
      <w:r w:rsidRPr="00610621">
        <w:rPr>
          <w:noProof/>
          <w:vertAlign w:val="superscript"/>
        </w:rPr>
        <w:t>th</w:t>
      </w:r>
      <w:r>
        <w:rPr>
          <w:noProof/>
        </w:rPr>
        <w:t xml:space="preserve"> Amendment</w:t>
      </w:r>
      <w:r>
        <w:rPr>
          <w:noProof/>
        </w:rPr>
        <w:tab/>
      </w:r>
      <w:r>
        <w:rPr>
          <w:noProof/>
        </w:rPr>
        <w:fldChar w:fldCharType="begin"/>
      </w:r>
      <w:r>
        <w:rPr>
          <w:noProof/>
        </w:rPr>
        <w:instrText xml:space="preserve"> PAGEREF _Toc265636180 \h </w:instrText>
      </w:r>
      <w:r>
        <w:rPr>
          <w:noProof/>
        </w:rPr>
      </w:r>
      <w:r>
        <w:rPr>
          <w:noProof/>
        </w:rPr>
        <w:fldChar w:fldCharType="separate"/>
      </w:r>
      <w:r w:rsidR="00645D0B">
        <w:rPr>
          <w:noProof/>
        </w:rPr>
        <w:t>15</w:t>
      </w:r>
      <w:r>
        <w:rPr>
          <w:noProof/>
        </w:rPr>
        <w:fldChar w:fldCharType="end"/>
      </w:r>
    </w:p>
    <w:p w14:paraId="13D965A4" w14:textId="77777777" w:rsidR="001D7744" w:rsidRDefault="001D7744">
      <w:pPr>
        <w:pStyle w:val="TOC3"/>
        <w:rPr>
          <w:rFonts w:asciiTheme="minorHAnsi" w:eastAsiaTheme="minorEastAsia" w:hAnsiTheme="minorHAnsi" w:cstheme="minorBidi"/>
          <w:noProof/>
          <w:sz w:val="24"/>
          <w:szCs w:val="24"/>
          <w:lang w:eastAsia="ja-JP"/>
        </w:rPr>
      </w:pPr>
      <w:r>
        <w:rPr>
          <w:noProof/>
        </w:rPr>
        <w:t>Link:  Stretching the 4</w:t>
      </w:r>
      <w:r w:rsidRPr="00610621">
        <w:rPr>
          <w:noProof/>
          <w:vertAlign w:val="superscript"/>
        </w:rPr>
        <w:t>th</w:t>
      </w:r>
      <w:r>
        <w:rPr>
          <w:noProof/>
        </w:rPr>
        <w:t xml:space="preserve"> Amendment makes the Supreme Court a continuously functioning constitutional convention – always trying to “keep the Constitution up to date</w:t>
      </w:r>
      <w:r>
        <w:rPr>
          <w:noProof/>
        </w:rPr>
        <w:tab/>
      </w:r>
      <w:r>
        <w:rPr>
          <w:noProof/>
        </w:rPr>
        <w:fldChar w:fldCharType="begin"/>
      </w:r>
      <w:r>
        <w:rPr>
          <w:noProof/>
        </w:rPr>
        <w:instrText xml:space="preserve"> PAGEREF _Toc265636181 \h </w:instrText>
      </w:r>
      <w:r>
        <w:rPr>
          <w:noProof/>
        </w:rPr>
      </w:r>
      <w:r>
        <w:rPr>
          <w:noProof/>
        </w:rPr>
        <w:fldChar w:fldCharType="separate"/>
      </w:r>
      <w:r w:rsidR="00645D0B">
        <w:rPr>
          <w:noProof/>
        </w:rPr>
        <w:t>16</w:t>
      </w:r>
      <w:r>
        <w:rPr>
          <w:noProof/>
        </w:rPr>
        <w:fldChar w:fldCharType="end"/>
      </w:r>
    </w:p>
    <w:p w14:paraId="161CF9A1" w14:textId="77777777" w:rsidR="001D7744" w:rsidRDefault="001D7744">
      <w:pPr>
        <w:pStyle w:val="TOC3"/>
        <w:rPr>
          <w:rFonts w:asciiTheme="minorHAnsi" w:eastAsiaTheme="minorEastAsia" w:hAnsiTheme="minorHAnsi" w:cstheme="minorBidi"/>
          <w:noProof/>
          <w:sz w:val="24"/>
          <w:szCs w:val="24"/>
          <w:lang w:eastAsia="ja-JP"/>
        </w:rPr>
      </w:pPr>
      <w:r>
        <w:rPr>
          <w:noProof/>
        </w:rPr>
        <w:t>Link &amp; Impact: It’s dangerous to give the Court power to rewrite the 4</w:t>
      </w:r>
      <w:r w:rsidRPr="00610621">
        <w:rPr>
          <w:noProof/>
          <w:vertAlign w:val="superscript"/>
        </w:rPr>
        <w:t>th</w:t>
      </w:r>
      <w:r>
        <w:rPr>
          <w:noProof/>
        </w:rPr>
        <w:t xml:space="preserve"> Amendment</w:t>
      </w:r>
      <w:r>
        <w:rPr>
          <w:noProof/>
        </w:rPr>
        <w:tab/>
      </w:r>
      <w:r>
        <w:rPr>
          <w:noProof/>
        </w:rPr>
        <w:fldChar w:fldCharType="begin"/>
      </w:r>
      <w:r>
        <w:rPr>
          <w:noProof/>
        </w:rPr>
        <w:instrText xml:space="preserve"> PAGEREF _Toc265636182 \h </w:instrText>
      </w:r>
      <w:r>
        <w:rPr>
          <w:noProof/>
        </w:rPr>
      </w:r>
      <w:r>
        <w:rPr>
          <w:noProof/>
        </w:rPr>
        <w:fldChar w:fldCharType="separate"/>
      </w:r>
      <w:r w:rsidR="00645D0B">
        <w:rPr>
          <w:noProof/>
        </w:rPr>
        <w:t>16</w:t>
      </w:r>
      <w:r>
        <w:rPr>
          <w:noProof/>
        </w:rPr>
        <w:fldChar w:fldCharType="end"/>
      </w:r>
    </w:p>
    <w:p w14:paraId="70A1600A" w14:textId="77777777" w:rsidR="001D7744" w:rsidRDefault="001D7744">
      <w:pPr>
        <w:pStyle w:val="TOC3"/>
        <w:rPr>
          <w:rFonts w:asciiTheme="minorHAnsi" w:eastAsiaTheme="minorEastAsia" w:hAnsiTheme="minorHAnsi" w:cstheme="minorBidi"/>
          <w:noProof/>
          <w:sz w:val="24"/>
          <w:szCs w:val="24"/>
          <w:lang w:eastAsia="ja-JP"/>
        </w:rPr>
      </w:pPr>
      <w:r>
        <w:rPr>
          <w:noProof/>
        </w:rPr>
        <w:t>Impact 1:  Bypasses democracy. Separating the text of the Constitution from the decision about what is constitutional sets up the Judicial branch as a new unelected legislature</w:t>
      </w:r>
      <w:r>
        <w:rPr>
          <w:noProof/>
        </w:rPr>
        <w:tab/>
      </w:r>
      <w:r>
        <w:rPr>
          <w:noProof/>
        </w:rPr>
        <w:fldChar w:fldCharType="begin"/>
      </w:r>
      <w:r>
        <w:rPr>
          <w:noProof/>
        </w:rPr>
        <w:instrText xml:space="preserve"> PAGEREF _Toc265636183 \h </w:instrText>
      </w:r>
      <w:r>
        <w:rPr>
          <w:noProof/>
        </w:rPr>
      </w:r>
      <w:r>
        <w:rPr>
          <w:noProof/>
        </w:rPr>
        <w:fldChar w:fldCharType="separate"/>
      </w:r>
      <w:r w:rsidR="00645D0B">
        <w:rPr>
          <w:noProof/>
        </w:rPr>
        <w:t>16</w:t>
      </w:r>
      <w:r>
        <w:rPr>
          <w:noProof/>
        </w:rPr>
        <w:fldChar w:fldCharType="end"/>
      </w:r>
    </w:p>
    <w:p w14:paraId="79EE5591" w14:textId="77777777" w:rsidR="001D7744" w:rsidRDefault="001D7744">
      <w:pPr>
        <w:pStyle w:val="TOC3"/>
        <w:rPr>
          <w:rFonts w:asciiTheme="minorHAnsi" w:eastAsiaTheme="minorEastAsia" w:hAnsiTheme="minorHAnsi" w:cstheme="minorBidi"/>
          <w:noProof/>
          <w:sz w:val="24"/>
          <w:szCs w:val="24"/>
          <w:lang w:eastAsia="ja-JP"/>
        </w:rPr>
      </w:pPr>
      <w:r>
        <w:rPr>
          <w:noProof/>
        </w:rPr>
        <w:t>Impact 2:  Alienates citizens from the democratic process.  Even if you agree with the rights being granted by extending the Constitution into new areas, you should be worried about its effect on those who disagree with these decisions that are made outside the democratic process.</w:t>
      </w:r>
      <w:r>
        <w:rPr>
          <w:noProof/>
        </w:rPr>
        <w:tab/>
      </w:r>
      <w:r>
        <w:rPr>
          <w:noProof/>
        </w:rPr>
        <w:fldChar w:fldCharType="begin"/>
      </w:r>
      <w:r>
        <w:rPr>
          <w:noProof/>
        </w:rPr>
        <w:instrText xml:space="preserve"> PAGEREF _Toc265636184 \h </w:instrText>
      </w:r>
      <w:r>
        <w:rPr>
          <w:noProof/>
        </w:rPr>
      </w:r>
      <w:r>
        <w:rPr>
          <w:noProof/>
        </w:rPr>
        <w:fldChar w:fldCharType="separate"/>
      </w:r>
      <w:r w:rsidR="00645D0B">
        <w:rPr>
          <w:noProof/>
        </w:rPr>
        <w:t>17</w:t>
      </w:r>
      <w:r>
        <w:rPr>
          <w:noProof/>
        </w:rPr>
        <w:fldChar w:fldCharType="end"/>
      </w:r>
    </w:p>
    <w:p w14:paraId="47559848" w14:textId="77777777" w:rsidR="001D7744" w:rsidRDefault="001D7744">
      <w:pPr>
        <w:pStyle w:val="TOC3"/>
        <w:rPr>
          <w:rFonts w:asciiTheme="minorHAnsi" w:eastAsiaTheme="minorEastAsia" w:hAnsiTheme="minorHAnsi" w:cstheme="minorBidi"/>
          <w:noProof/>
          <w:sz w:val="24"/>
          <w:szCs w:val="24"/>
          <w:lang w:eastAsia="ja-JP"/>
        </w:rPr>
      </w:pPr>
      <w:r>
        <w:rPr>
          <w:noProof/>
        </w:rPr>
        <w:t>Backup:  What we find natural and familiar or what we find shocking – does not bear on whether it is unconstitutional</w:t>
      </w:r>
      <w:r>
        <w:rPr>
          <w:noProof/>
        </w:rPr>
        <w:tab/>
      </w:r>
      <w:r>
        <w:rPr>
          <w:noProof/>
        </w:rPr>
        <w:fldChar w:fldCharType="begin"/>
      </w:r>
      <w:r>
        <w:rPr>
          <w:noProof/>
        </w:rPr>
        <w:instrText xml:space="preserve"> PAGEREF _Toc265636185 \h </w:instrText>
      </w:r>
      <w:r>
        <w:rPr>
          <w:noProof/>
        </w:rPr>
      </w:r>
      <w:r>
        <w:rPr>
          <w:noProof/>
        </w:rPr>
        <w:fldChar w:fldCharType="separate"/>
      </w:r>
      <w:r w:rsidR="00645D0B">
        <w:rPr>
          <w:noProof/>
        </w:rPr>
        <w:t>17</w:t>
      </w:r>
      <w:r>
        <w:rPr>
          <w:noProof/>
        </w:rPr>
        <w:fldChar w:fldCharType="end"/>
      </w:r>
    </w:p>
    <w:p w14:paraId="39BA257B" w14:textId="77777777" w:rsidR="00C93468" w:rsidRDefault="00AA3AA5" w:rsidP="00C93468">
      <w:pPr>
        <w:pStyle w:val="Contention1"/>
        <w:sectPr w:rsidR="00C93468" w:rsidSect="00720189">
          <w:headerReference w:type="default" r:id="rId8"/>
          <w:footerReference w:type="default" r:id="rId9"/>
          <w:type w:val="oddPage"/>
          <w:pgSz w:w="12240" w:h="15840"/>
          <w:pgMar w:top="1440" w:right="1440" w:bottom="1440" w:left="1440" w:header="720" w:footer="720" w:gutter="0"/>
          <w:cols w:space="720"/>
        </w:sectPr>
      </w:pPr>
      <w:r>
        <w:fldChar w:fldCharType="end"/>
      </w:r>
    </w:p>
    <w:p w14:paraId="1AC0FF6A" w14:textId="01338848" w:rsidR="004422BD" w:rsidRDefault="004422BD" w:rsidP="00C93468">
      <w:pPr>
        <w:pStyle w:val="Contention1"/>
      </w:pPr>
      <w:bookmarkStart w:id="1" w:name="_Toc265636134"/>
      <w:r>
        <w:lastRenderedPageBreak/>
        <w:t>INHERENCY</w:t>
      </w:r>
      <w:bookmarkEnd w:id="1"/>
    </w:p>
    <w:p w14:paraId="791351B5" w14:textId="77777777" w:rsidR="004422BD" w:rsidRDefault="004422BD" w:rsidP="004422BD">
      <w:pPr>
        <w:pStyle w:val="Contention2"/>
      </w:pPr>
      <w:bookmarkStart w:id="2" w:name="_Toc265636135"/>
      <w:r>
        <w:t>States are already beginning to regulate drone surveillance</w:t>
      </w:r>
      <w:bookmarkEnd w:id="2"/>
    </w:p>
    <w:p w14:paraId="7532828A" w14:textId="77777777" w:rsidR="00CF28BA" w:rsidRDefault="004422BD" w:rsidP="004422BD">
      <w:pPr>
        <w:pStyle w:val="Citation3"/>
      </w:pPr>
      <w:r>
        <w:rPr>
          <w:u w:val="single"/>
        </w:rPr>
        <w:t>Hillary B. Farber 2013.</w:t>
      </w:r>
      <w:r>
        <w:t xml:space="preserve"> (J.D</w:t>
      </w:r>
      <w:r w:rsidR="00CF28BA">
        <w:t>.;</w:t>
      </w:r>
      <w:r>
        <w:t xml:space="preserve"> Associate Professor of Law at Univ of Mass. School of Law) “</w:t>
      </w:r>
      <w:r>
        <w:rPr>
          <w:lang w:val="pt-PT"/>
        </w:rPr>
        <w:t>EYES IN THE SKY: CONSTITUTIONAL AND REGULATORY APPROACHES TO DOMESTIC DRONE DEPLOYMENT</w:t>
      </w:r>
      <w:r>
        <w:t xml:space="preserve">” 2013, 64 Syracuse Law Review 1 </w:t>
      </w:r>
      <w:hyperlink r:id="rId10" w:history="1">
        <w:r w:rsidR="003E433E" w:rsidRPr="00A066F3">
          <w:rPr>
            <w:rStyle w:val="Hyperlink"/>
          </w:rPr>
          <w:t>http://papers.ssrn.com/sol3/papers.cfm?abstract_id=2350421</w:t>
        </w:r>
      </w:hyperlink>
    </w:p>
    <w:p w14:paraId="2DC6D6A7" w14:textId="77777777" w:rsidR="00CF28BA" w:rsidRDefault="004422BD" w:rsidP="004422BD">
      <w:pPr>
        <w:pStyle w:val="Evidence"/>
      </w:pPr>
      <w:r>
        <w:t>Of the forty-three states that have introduced legislation to regulate the use of drone surveillance, many share common elements. Most have a warrant requirement and an exigent circumstances exception. Massachusetts authorizes drone use with a warrant but limits the surveillance to only the subject of the warrant. The proposed bill contains specific language instructing the police to avoid data collection on individuals, homes, and areas other than those related to the target of the investigation. New Hampshire permits warrantless use of drones to prevent imminent harm to life, serious damage to property, imminent escape of a suspect, or destruction of evidence. Most bills contain an exception for countering a terrorist attack. For instance, Minnesota permits drone use if the U.S. Secretary of Homeland Security determines there is a high risk of a terrorist attack by a specific individual or organization. Virtually all states with proposed or enacted unmanned aerial surveillance legislation have exceptions that, to differing degrees, erode the privacy protections of their citizens. For instance, Texas, which passed its law in June 2013, has nineteen exceptions for allowing drones, including permitting realtors to use drones to take pictures of real estate and oil companies to use them to monitor their rigs.</w:t>
      </w:r>
    </w:p>
    <w:p w14:paraId="40259B83" w14:textId="77777777" w:rsidR="004422BD" w:rsidRPr="004422BD" w:rsidRDefault="00122E32" w:rsidP="004422BD">
      <w:pPr>
        <w:pStyle w:val="Contention2"/>
      </w:pPr>
      <w:bookmarkStart w:id="3" w:name="_Toc265636136"/>
      <w:r>
        <w:t>Drone</w:t>
      </w:r>
      <w:r w:rsidR="004422BD" w:rsidRPr="004422BD">
        <w:t>s may currently require a warrant u</w:t>
      </w:r>
      <w:r>
        <w:t>nder ITAR.  Minor Repair: C</w:t>
      </w:r>
      <w:r w:rsidR="004422BD" w:rsidRPr="004422BD">
        <w:t>ourts clarify existing law already applies</w:t>
      </w:r>
      <w:bookmarkEnd w:id="3"/>
    </w:p>
    <w:p w14:paraId="11155537" w14:textId="35B58E5B" w:rsidR="00EE59EE" w:rsidRPr="00EE59EE" w:rsidRDefault="004422BD" w:rsidP="00EE59EE">
      <w:pPr>
        <w:pStyle w:val="Citation3"/>
      </w:pPr>
      <w:r>
        <w:rPr>
          <w:u w:val="single"/>
        </w:rPr>
        <w:t>Timothy Takahashi 2012.</w:t>
      </w:r>
      <w:r>
        <w:t xml:space="preserve"> (holds a Ph.D. in Mechanical and Aerospace Sciences; works as a Professor of Aerospace Engineering at Arizona State University; previously worked as a quarterly term Professor of Mechanical Engineering at Santa Clara University) “DRONES AND PRIVACY” Fall 2012, 14 Colum. Sci. &amp; Tech. L. Rev. 73 (Brackets and Ellipses in Original)</w:t>
      </w:r>
      <w:r w:rsidR="00EE59EE">
        <w:t xml:space="preserve"> </w:t>
      </w:r>
      <w:hyperlink r:id="rId11" w:history="1">
        <w:r w:rsidR="00EE59EE" w:rsidRPr="000872C5">
          <w:rPr>
            <w:rStyle w:val="Hyperlink"/>
            <w:iCs/>
          </w:rPr>
          <w:t>http://papers.ssrn.com/sol3/papers.cfm?abstract_id=2035575</w:t>
        </w:r>
      </w:hyperlink>
      <w:r w:rsidR="00EE59EE">
        <w:rPr>
          <w:iCs/>
        </w:rPr>
        <w:t xml:space="preserve"> </w:t>
      </w:r>
    </w:p>
    <w:p w14:paraId="0B616F52" w14:textId="77777777" w:rsidR="00CF28BA" w:rsidRDefault="004422BD" w:rsidP="004422BD">
      <w:pPr>
        <w:pStyle w:val="Evidence"/>
      </w:pPr>
      <w:r>
        <w:rPr>
          <w:u w:val="single"/>
        </w:rPr>
        <w:t>The Government, through its commerce power, regulates the development, possession, and sale of military materiel. Government regulations presently declare that “</w:t>
      </w:r>
      <w:r>
        <w:rPr>
          <w:u w:val="single"/>
          <w:lang w:val="es-ES_tradnl"/>
        </w:rPr>
        <w:t>drones</w:t>
      </w:r>
      <w:r>
        <w:rPr>
          <w:u w:val="single"/>
        </w:rPr>
        <w:t>” specifically designed for military purposes, “infrared focal plane arrays,” imaging radar systems, and “electronic systems or equipment specifically designed . . . for intelligence, security, or military purposes” are restricted “munitions.” ITAR (International Traffic-In-Arms Regulations) designated technology appears to be, per se, technology that is restricted so that it is “not in general public use.” Following Kyllo, police use of such technology is “presumptively unreasonable without a warrant.”</w:t>
      </w:r>
      <w:r>
        <w:t xml:space="preserve"> The Predator drone used in the Brossart case indisputably qualifies as military materiel. </w:t>
      </w:r>
      <w:r>
        <w:rPr>
          <w:u w:val="single"/>
        </w:rPr>
        <w:t>Other drones, ostensibly designed for civilian law enforcement use, embody military technology. Depending on their capabilities, they too may be regulated under the catch-all “[a]ny article . . . which has substantial military applicability” clause in the ITAR.</w:t>
      </w:r>
      <w:r>
        <w:t xml:space="preserve"> It seems that the Court need only take a small step to formally declare that warrantless information gleaned using any designated “</w:t>
      </w:r>
      <w:r w:rsidRPr="00CF287C">
        <w:t>defense article</w:t>
      </w:r>
      <w:r>
        <w:t>” is inherently forbidden as it arises from technology that is “not in general public use.”</w:t>
      </w:r>
    </w:p>
    <w:p w14:paraId="33F85C1B" w14:textId="77777777" w:rsidR="004422BD" w:rsidRDefault="004422BD" w:rsidP="004422BD">
      <w:pPr>
        <w:pStyle w:val="Contention2"/>
      </w:pPr>
      <w:bookmarkStart w:id="4" w:name="_Toc265636137"/>
      <w:r>
        <w:lastRenderedPageBreak/>
        <w:t>Industry already taking steps to address concerns:  The AUVSI issued a ‘code of conduct’</w:t>
      </w:r>
      <w:bookmarkEnd w:id="4"/>
    </w:p>
    <w:p w14:paraId="59F23DF1" w14:textId="77777777" w:rsidR="00CF28BA" w:rsidRDefault="004422BD" w:rsidP="004422BD">
      <w:pPr>
        <w:pStyle w:val="Citation3"/>
      </w:pPr>
      <w:r w:rsidRPr="00CF287C">
        <w:rPr>
          <w:u w:val="single"/>
        </w:rPr>
        <w:t>Peter W. Singer</w:t>
      </w:r>
      <w:r>
        <w:rPr>
          <w:u w:val="single"/>
        </w:rPr>
        <w:t xml:space="preserve"> and Jeffrey Lin 2012.</w:t>
      </w:r>
      <w:r>
        <w:t xml:space="preserve"> (Singer - holds a Ph.D. in government; works as a Senior Fellow and Director of the Center for 21st Century Security &amp; Intelligence at the Brookings Institution. Lin - works as a Research Intern for the 21st Century Defense Initiative at the Brookings Institution) “Baby Steps: The Drone Industry's Code of Conduct Skips Over Key Questions” 19 July 2012 </w:t>
      </w:r>
      <w:hyperlink r:id="rId12" w:history="1">
        <w:r w:rsidR="003E433E" w:rsidRPr="00A066F3">
          <w:rPr>
            <w:rStyle w:val="Hyperlink"/>
            <w:iCs/>
          </w:rPr>
          <w:t>http://www.brookings.edu/research/opinions/2012/07/19-drone-industry-singer</w:t>
        </w:r>
      </w:hyperlink>
    </w:p>
    <w:p w14:paraId="3D3F20FD" w14:textId="77777777" w:rsidR="00CF28BA" w:rsidRDefault="004422BD" w:rsidP="004422BD">
      <w:pPr>
        <w:pStyle w:val="Evidence"/>
        <w:rPr>
          <w:u w:val="single"/>
        </w:rPr>
      </w:pPr>
      <w:r>
        <w:rPr>
          <w:u w:val="single"/>
        </w:rPr>
        <w:t xml:space="preserve">Faced with the backlash, the trade group for the industry, the Association for Unmanned Vehicles Systems International (AUVSI), which had originally taken credit for literally writing the exact language used in the FAA bill, tried to stem the bleeding with a classic move from the bad-press playbook. Last week, it issued an industry "code of conduct.” That move was a positive step, showing that the industry finally recognizes that drones have great potential to the nation (and great potential for profits as well), but only if they successfully navigate the deep concerns that the technology </w:t>
      </w:r>
      <w:r w:rsidR="00CF28BA">
        <w:rPr>
          <w:u w:val="single"/>
        </w:rPr>
        <w:t>evokes.</w:t>
      </w:r>
      <w:r w:rsidR="00CF28BA">
        <w:t xml:space="preserve"> The</w:t>
      </w:r>
      <w:r>
        <w:t xml:space="preserve"> code smartly discussed how "as with every revolutionary technology, there will be mishaps and abuses," but that the key to winning "public acceptance and trust" is openness and transparency. This would seem to be common sense, but it's a new turn for an industry that has largely been Pollyannaish about public concerns. Just a few years ago, a survey of AUVSI key stakeholders found that 60 percent believed that there would be "no" social, ethical, or moral problems to emerge from the advancement of unmanned systems. </w:t>
      </w:r>
      <w:r>
        <w:rPr>
          <w:u w:val="single"/>
        </w:rPr>
        <w:t>Changing course, the code of conduct took on many of the concerns circulating, grouping them into three core themes of Safety, Professionalism, and Respect. It laid out how the industry and users would "commit" to not operating drones "in a manner that presents undue risk to persons or property;" to planning for "all anticipated off-nominal events;" and to share such contingency plans with "all appropriate authorities." It made great sense and was reported widely.</w:t>
      </w:r>
    </w:p>
    <w:p w14:paraId="39E16CF7" w14:textId="77777777" w:rsidR="004422BD" w:rsidRDefault="00BE16DB" w:rsidP="007757C7">
      <w:pPr>
        <w:pStyle w:val="Contention1"/>
      </w:pPr>
      <w:bookmarkStart w:id="5" w:name="_Toc265636138"/>
      <w:r>
        <w:t xml:space="preserve">HARMS / </w:t>
      </w:r>
      <w:r w:rsidR="004422BD">
        <w:t>SIGNIFICANCE</w:t>
      </w:r>
      <w:bookmarkEnd w:id="5"/>
    </w:p>
    <w:p w14:paraId="181E1E84" w14:textId="77777777" w:rsidR="004422BD" w:rsidRDefault="00BE16DB" w:rsidP="007757C7">
      <w:pPr>
        <w:pStyle w:val="Contention1"/>
      </w:pPr>
      <w:bookmarkStart w:id="6" w:name="_Toc265636139"/>
      <w:r>
        <w:t xml:space="preserve">SHRINKING EXPECTATIONS </w:t>
      </w:r>
      <w:r w:rsidR="00B36886">
        <w:t>–</w:t>
      </w:r>
      <w:r w:rsidR="00CF28BA">
        <w:t xml:space="preserve"> </w:t>
      </w:r>
      <w:r w:rsidR="00B36886">
        <w:t>Concepts of</w:t>
      </w:r>
      <w:r w:rsidR="004422BD">
        <w:t xml:space="preserve"> privacy are </w:t>
      </w:r>
      <w:r>
        <w:t>retreating, we don’t expect as much today</w:t>
      </w:r>
      <w:bookmarkEnd w:id="6"/>
    </w:p>
    <w:p w14:paraId="56857F2D" w14:textId="77777777" w:rsidR="004422BD" w:rsidRDefault="004422BD" w:rsidP="007757C7">
      <w:pPr>
        <w:pStyle w:val="Contention2"/>
      </w:pPr>
      <w:bookmarkStart w:id="7" w:name="_Toc265636140"/>
      <w:r>
        <w:t>As technology rapidly advances, social norms concerning what is considered private also change</w:t>
      </w:r>
      <w:bookmarkEnd w:id="7"/>
    </w:p>
    <w:p w14:paraId="5A6CB74A" w14:textId="77777777" w:rsidR="00CF28BA" w:rsidRDefault="004422BD" w:rsidP="007757C7">
      <w:pPr>
        <w:pStyle w:val="Citation3"/>
      </w:pPr>
      <w:r>
        <w:rPr>
          <w:u w:val="single"/>
        </w:rPr>
        <w:t>Hillary B. Farber 2013.</w:t>
      </w:r>
      <w:r>
        <w:t xml:space="preserve"> (holds a J.D. degree; works as an Associate Professor of Law at the University of Massachusetts School of Law) “</w:t>
      </w:r>
      <w:r>
        <w:rPr>
          <w:lang w:val="pt-PT"/>
        </w:rPr>
        <w:t xml:space="preserve">EYES IN THE SKY: </w:t>
      </w:r>
      <w:r w:rsidRPr="00712E81">
        <w:t>CONSTITUTIONAL</w:t>
      </w:r>
      <w:r>
        <w:rPr>
          <w:lang w:val="pt-PT"/>
        </w:rPr>
        <w:t xml:space="preserve"> AND REGULATORY APPROACHES TO DOMESTIC DRONE DEPLOYMENT</w:t>
      </w:r>
      <w:r>
        <w:t>” 2013, 64 Syracuse Law Review 1</w:t>
      </w:r>
      <w:r w:rsidR="00CF28BA">
        <w:t xml:space="preserve"> </w:t>
      </w:r>
      <w:hyperlink r:id="rId13" w:history="1">
        <w:r w:rsidR="003E433E" w:rsidRPr="00A066F3">
          <w:rPr>
            <w:rStyle w:val="Hyperlink"/>
          </w:rPr>
          <w:t>http://papers.ssrn.com/sol3/papers.cfm?abstract_id=2350421</w:t>
        </w:r>
      </w:hyperlink>
    </w:p>
    <w:p w14:paraId="17C078D6" w14:textId="77777777" w:rsidR="00CF28BA" w:rsidRDefault="004422BD" w:rsidP="007757C7">
      <w:pPr>
        <w:pStyle w:val="Evidence"/>
      </w:pPr>
      <w:r w:rsidRPr="007757C7">
        <w:rPr>
          <w:u w:val="single"/>
        </w:rPr>
        <w:t>As technology has rapidly advanced in the past decade, social norms concerning what is considered private have changed as well. According to a Pew Research study, teens today share more information about themselves than they have in previous years, minimizing the scope of what is considered private. This is likely the result of growing up in an age of handheld devices that allow younger generations to communicate more by texting than talking on the phone or even emailing. With the increasing use of cell phones, marketers are turning to practices called behavioral advertising and location-based marketing. Behavioral advertising is the targeting of ads to persons, based on the web pages they visit and the searches they perform. Companies like Google and Amazon save the user data of persons who use their services.</w:t>
      </w:r>
      <w:r>
        <w:t xml:space="preserve"> Location-based marketing is the targeting of ads to persons based on their physical location. Companies such as AT&amp;T, Verizon, and Foursquare are selling the GPS location data of their users. In 2010, businesses spent $42.8 million on location-based marketing. That figure is projected to rise to $1.8 billion by 2015.</w:t>
      </w:r>
    </w:p>
    <w:p w14:paraId="4DE8733F" w14:textId="77777777" w:rsidR="00CF28BA" w:rsidRDefault="00515706" w:rsidP="00515706">
      <w:pPr>
        <w:pStyle w:val="Contention2"/>
      </w:pPr>
      <w:bookmarkStart w:id="8" w:name="_Toc265636141"/>
      <w:r>
        <w:lastRenderedPageBreak/>
        <w:t>Public favors law enforcement use of UAS – a lot of the opposition is hysteria over the term “drone</w:t>
      </w:r>
      <w:bookmarkEnd w:id="8"/>
    </w:p>
    <w:p w14:paraId="699A18FE" w14:textId="5695332E" w:rsidR="00CF28BA" w:rsidRDefault="00515706" w:rsidP="00EE59EE">
      <w:pPr>
        <w:pStyle w:val="Citation3"/>
      </w:pPr>
      <w:r>
        <w:rPr>
          <w:u w:val="single"/>
        </w:rPr>
        <w:t>Prof. Daniel Friedenzohn and Prof. Alexander J. Mirot 2013.</w:t>
      </w:r>
      <w:r>
        <w:t xml:space="preserve"> (Friendenzohn - holds a J.D. degree; works as an Assistant Professor of Law in the Aeronautical Science Department at Embry-Riddle Aeronautical University. Mirot - works as an Assistant Professor of Aeronautical Science at Embry-Riddle Aeronautical University) “The Fear of Drones: Privacy and Unmanned Aircraft”, 2013, 3 J. Law Enf. 5</w:t>
      </w:r>
      <w:r w:rsidR="00EE59EE">
        <w:t xml:space="preserve"> </w:t>
      </w:r>
      <w:hyperlink r:id="rId14" w:history="1">
        <w:r w:rsidR="00EE59EE" w:rsidRPr="000872C5">
          <w:rPr>
            <w:rStyle w:val="Hyperlink"/>
            <w:iCs/>
          </w:rPr>
          <w:t>http://jghcs.info/index.php/l/article/view/278</w:t>
        </w:r>
      </w:hyperlink>
      <w:r w:rsidR="00EE59EE">
        <w:t xml:space="preserve"> </w:t>
      </w:r>
    </w:p>
    <w:p w14:paraId="57BDB1B2" w14:textId="77777777" w:rsidR="00CF28BA" w:rsidRDefault="00515706" w:rsidP="00515706">
      <w:pPr>
        <w:pStyle w:val="Evidence"/>
        <w:rPr>
          <w:u w:val="single"/>
        </w:rPr>
      </w:pPr>
      <w:r>
        <w:rPr>
          <w:u w:val="single"/>
        </w:rPr>
        <w:t>Part of the hysteria comes from the continued use of the term drone. A drone aircraft is flown with limited or no communication with a ground operator during flight. Drones are typically programmed prior to flight, monitored and have information, such as aerial photographs, recovered after landing</w:t>
      </w:r>
      <w:r>
        <w:t xml:space="preserve"> (Austin, 2010). </w:t>
      </w:r>
      <w:r>
        <w:rPr>
          <w:u w:val="single"/>
        </w:rPr>
        <w:t>This description does not portray the systems employed by the U.S. military around the world or those attributed to the title “drone” as prescribed by various media outlets. Opponents of domestic UAS use have capitalized on the term “drone” to frame the argument about privacy and civil liberties.</w:t>
      </w:r>
      <w:r>
        <w:t xml:space="preserve"> These branding tactics yield mixed results. </w:t>
      </w:r>
      <w:r>
        <w:rPr>
          <w:u w:val="single"/>
        </w:rPr>
        <w:t>For example, in 2012, the Associated Press</w:t>
      </w:r>
      <w:r w:rsidRPr="00CF287C">
        <w:rPr>
          <w:u w:val="single"/>
        </w:rPr>
        <w:t xml:space="preserve">’ </w:t>
      </w:r>
      <w:r>
        <w:rPr>
          <w:u w:val="single"/>
        </w:rPr>
        <w:t xml:space="preserve">National Constitution Center conducted a poll asking whether Americans perceived a degradation of privacy as a result of law enforcements use of </w:t>
      </w:r>
      <w:r w:rsidR="00CF28BA">
        <w:rPr>
          <w:u w:val="single"/>
        </w:rPr>
        <w:t xml:space="preserve">UAS. </w:t>
      </w:r>
      <w:r>
        <w:rPr>
          <w:u w:val="single"/>
        </w:rPr>
        <w:t>The poll concluded that respondents were equally split; 35% concerned, 24% somewhat concerned, and 36% not concerned</w:t>
      </w:r>
      <w:r>
        <w:rPr>
          <w:lang w:val="nl-NL"/>
        </w:rPr>
        <w:t xml:space="preserve"> (pg.3). </w:t>
      </w:r>
      <w:r>
        <w:rPr>
          <w:u w:val="single"/>
        </w:rPr>
        <w:t xml:space="preserve">This same poll has been used by opponents of the proliferation of UAS as proof that Americans are very concerned this technology will encroach on civil liberties </w:t>
      </w:r>
      <w:r>
        <w:t xml:space="preserve">(Stanley &amp; Crump, 2011). </w:t>
      </w:r>
      <w:r>
        <w:rPr>
          <w:u w:val="single"/>
        </w:rPr>
        <w:t>This is misleading, because the same poll reported, 48% of respondents indicated they favor allowing law enforcement to use UAS, compared to 36% of respondents who opposed the use of UAS</w:t>
      </w:r>
      <w:r>
        <w:t xml:space="preserve"> (17% were indifferent and 3% did not know how they felt) (Associated Press National Constitution Center Poll, 2012). </w:t>
      </w:r>
      <w:r>
        <w:rPr>
          <w:u w:val="single"/>
        </w:rPr>
        <w:t>These results indicated that more Americans supported law enforcement</w:t>
      </w:r>
      <w:r w:rsidRPr="00CF287C">
        <w:rPr>
          <w:u w:val="single"/>
        </w:rPr>
        <w:t>’</w:t>
      </w:r>
      <w:r>
        <w:rPr>
          <w:u w:val="single"/>
        </w:rPr>
        <w:t>s use of UAS despite the fact that the poll referred to these systems as both UAS and “</w:t>
      </w:r>
      <w:r>
        <w:rPr>
          <w:u w:val="single"/>
          <w:lang w:val="es-ES_tradnl"/>
        </w:rPr>
        <w:t>drones</w:t>
      </w:r>
      <w:r>
        <w:rPr>
          <w:u w:val="single"/>
        </w:rPr>
        <w:t>”</w:t>
      </w:r>
      <w:r>
        <w:t xml:space="preserve"> (Associated Press National Constitution Center Poll, 2012). </w:t>
      </w:r>
      <w:r>
        <w:rPr>
          <w:u w:val="single"/>
        </w:rPr>
        <w:t xml:space="preserve">The term drone can be counterproductive and the debate over their use calls for sterile terminology like UAS, which is both correct and free from </w:t>
      </w:r>
      <w:r w:rsidR="00CF28BA">
        <w:rPr>
          <w:u w:val="single"/>
        </w:rPr>
        <w:t>stigma.</w:t>
      </w:r>
    </w:p>
    <w:p w14:paraId="2356E94F" w14:textId="77777777" w:rsidR="004422BD" w:rsidRPr="007757C7" w:rsidRDefault="007757C7" w:rsidP="007757C7">
      <w:pPr>
        <w:pStyle w:val="Contention2"/>
      </w:pPr>
      <w:bookmarkStart w:id="9" w:name="_Toc265636142"/>
      <w:r w:rsidRPr="007757C7">
        <w:t>P</w:t>
      </w:r>
      <w:r w:rsidR="004422BD" w:rsidRPr="007757C7">
        <w:t>ublic surveillance has changed public attitudes about what is an intrusion on one’s expectation of privacy</w:t>
      </w:r>
      <w:bookmarkEnd w:id="9"/>
    </w:p>
    <w:p w14:paraId="584147E6" w14:textId="77777777" w:rsidR="00CF28BA" w:rsidRDefault="004422BD" w:rsidP="007757C7">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xml:space="preserve">” 2013, 64 Syracuse Law Review 1 </w:t>
      </w:r>
      <w:hyperlink r:id="rId15" w:history="1">
        <w:r w:rsidR="003E433E" w:rsidRPr="00A066F3">
          <w:rPr>
            <w:rStyle w:val="Hyperlink"/>
          </w:rPr>
          <w:t>http://papers.ssrn.com/sol3/papers.cfm?abstract_id=2350421</w:t>
        </w:r>
      </w:hyperlink>
    </w:p>
    <w:p w14:paraId="5B703857" w14:textId="77777777" w:rsidR="00CF28BA" w:rsidRDefault="004422BD" w:rsidP="007757C7">
      <w:pPr>
        <w:pStyle w:val="Evidence"/>
      </w:pPr>
      <w:r>
        <w:t>In the past decade, there has been a rise in the use of surveillance in public places, such as malls, parks, schools, streets, and highways. Chicago, for instance, is considered to have the nation</w:t>
      </w:r>
      <w:r w:rsidRPr="00CF287C">
        <w:t>’</w:t>
      </w:r>
      <w:r>
        <w:t>s most “extensive and integrated” network of government video surveillance cameras, according to former U.S. Homeland Security Secretary Michael Chertoff. Just in the downtown area, there are over 10,000 publicly and privately owned cameras, making it virtually impossible to avoid being identified and tracked while on a public way in the city. Another example of the use of tracking devices is the toll roads equipped with automatic collectors that keep records of the path of travel of those users availing themselves of that convenience. The prevalence of surveillance cameras capturing our images and our movements in public has changed attitudes about what is and should be considered an intrusion on one</w:t>
      </w:r>
      <w:r w:rsidRPr="00CF287C">
        <w:t>’</w:t>
      </w:r>
      <w:r>
        <w:t>s expectation of privacy.</w:t>
      </w:r>
    </w:p>
    <w:p w14:paraId="7B2E501F" w14:textId="77777777" w:rsidR="00BE16DB" w:rsidRDefault="00BE16DB" w:rsidP="00BE16DB">
      <w:pPr>
        <w:pStyle w:val="Contention1"/>
      </w:pPr>
      <w:bookmarkStart w:id="10" w:name="_Toc265636143"/>
      <w:r>
        <w:lastRenderedPageBreak/>
        <w:t>NO VIOLATION</w:t>
      </w:r>
      <w:bookmarkEnd w:id="10"/>
    </w:p>
    <w:p w14:paraId="3AC4B265" w14:textId="77777777" w:rsidR="004422BD" w:rsidRDefault="004422BD" w:rsidP="00E30822">
      <w:pPr>
        <w:pStyle w:val="Contention2"/>
      </w:pPr>
      <w:bookmarkStart w:id="11" w:name="_Toc265636144"/>
      <w:r>
        <w:t>Privacy rights do not extend to ‘navigable airspace’, since general surveillance is not individual targeting</w:t>
      </w:r>
      <w:bookmarkEnd w:id="11"/>
    </w:p>
    <w:p w14:paraId="26FC8D5B" w14:textId="77777777" w:rsidR="00CF28BA" w:rsidRDefault="00E30822" w:rsidP="00E30822">
      <w:pPr>
        <w:pStyle w:val="Citation3"/>
      </w:pPr>
      <w:r>
        <w:rPr>
          <w:u w:val="single"/>
        </w:rPr>
        <w:t xml:space="preserve">Dr. </w:t>
      </w:r>
      <w:r w:rsidR="004422BD">
        <w:rPr>
          <w:u w:val="single"/>
        </w:rPr>
        <w:t>John Villasenor 2012.</w:t>
      </w:r>
      <w:r w:rsidR="004422BD">
        <w:t xml:space="preserve"> (Ph.D.; Professor of electrical engineering and public policy at </w:t>
      </w:r>
      <w:r w:rsidR="00BE16DB">
        <w:t>UCLA</w:t>
      </w:r>
      <w:r w:rsidR="004422BD">
        <w:t xml:space="preserve">; nonresident senior fellow in Governance Studies and the Center for Technology Innovation at the Brookings Institution) “High-Altitude Surveillance Drones: Coming to a Sky Near You” 24 February 2012 </w:t>
      </w:r>
      <w:hyperlink r:id="rId16" w:history="1">
        <w:r w:rsidR="003E433E" w:rsidRPr="00A066F3">
          <w:rPr>
            <w:rStyle w:val="Hyperlink"/>
            <w:iCs/>
          </w:rPr>
          <w:t>http://blogs.scientificamerican.com/guest-blog/2012/02/24/high-altitude-surveillance-drones-coming-to-a-sky-near-you/</w:t>
        </w:r>
      </w:hyperlink>
    </w:p>
    <w:p w14:paraId="41C7AC88" w14:textId="77777777" w:rsidR="00CF28BA" w:rsidRDefault="004422BD" w:rsidP="00E30822">
      <w:pPr>
        <w:pStyle w:val="Evidence"/>
        <w:rPr>
          <w:u w:val="single"/>
        </w:rPr>
      </w:pPr>
      <w:r>
        <w:t xml:space="preserve">And what of the legal framework for the privacy of the information collected using high-altitude drones? </w:t>
      </w:r>
      <w:r>
        <w:rPr>
          <w:u w:val="single"/>
        </w:rPr>
        <w:t>In 1986, the Supreme Court ruled that the police use of a private plane to view otherwise hidden marijuana plants growing in a California back yard did not constitute a violation of the Fourth Amendment because the observations were made from “public navigable airspace.” This precedent suggests that the owners of drones operated in public airspace may initially enjoy broad latitude to use them for surveillance.</w:t>
      </w:r>
      <w:r>
        <w:t xml:space="preserve"> Ryan Calo of the Stanford Center for Internet &amp; Society projects that drones will lead to a tightening of privacy protections precisely because they can expose so much formerly private information. For low-altitude operation, this tightening may well occur. It is hard to imagine, for example, that paparazzi and stalkers will </w:t>
      </w:r>
      <w:r w:rsidRPr="00AC707C">
        <w:t>enjoy legal protection for the long-term operation of small, camera-equipped helicopter drones above private residences</w:t>
      </w:r>
      <w:r>
        <w:t xml:space="preserve">. </w:t>
      </w:r>
      <w:r>
        <w:rPr>
          <w:u w:val="single"/>
        </w:rPr>
        <w:t>But high-altitude drone surveillance that indiscriminately captures the detailed life of an entire city is unlikely to be viewed by the courts as a violation of the Fourth Amendment. Privacy rights, both in the formal legal sense and in terms of the accompanying societal expectations and tolerances, are often tied to the extent of individual targeting involved. For example, most of us do not object to the presence of video surveillance cameras in transit systems, office buildings, and retail stores. We recognize the necessity of this surveillance, and, importantly, we know that the video recording is not preferentially directed towards specific people. In practice, privacy is both an absolute and a relative concept, and we tend to be more accepting of privacy reductions that apply equally to everyone.</w:t>
      </w:r>
    </w:p>
    <w:p w14:paraId="2432BA65" w14:textId="77777777" w:rsidR="004422BD" w:rsidRPr="00AC707C" w:rsidRDefault="00712E81" w:rsidP="00AC707C">
      <w:pPr>
        <w:pStyle w:val="Contention2"/>
      </w:pPr>
      <w:bookmarkStart w:id="12" w:name="_Toc265636145"/>
      <w:r>
        <w:t>Requiring</w:t>
      </w:r>
      <w:r w:rsidR="00AC707C">
        <w:t xml:space="preserve"> drone warrant</w:t>
      </w:r>
      <w:r>
        <w:t>s</w:t>
      </w:r>
      <w:r w:rsidR="00AC707C">
        <w:t xml:space="preserve"> would be a new expansion of privacy and go against existing expectations</w:t>
      </w:r>
      <w:bookmarkEnd w:id="12"/>
    </w:p>
    <w:p w14:paraId="49257820" w14:textId="77777777" w:rsidR="00CF28BA" w:rsidRDefault="004422BD" w:rsidP="00AC707C">
      <w:pPr>
        <w:pStyle w:val="Citation3"/>
      </w:pPr>
      <w:r>
        <w:rPr>
          <w:u w:val="single"/>
        </w:rPr>
        <w:t>Paul Rosenzweig, Steven Bucci, Charles Stimson, and James Jay Carafano 2012.</w:t>
      </w:r>
      <w:r>
        <w:t xml:space="preserve"> (Rosenzweig - holds a J.D. degree; works as a Professorial Lecturer in Law at the George Washington University School of Law. Bucci - holds a Ph.D. degree in international relations; works as an Adjunct Professor of leadership at George Mason University. Stimson - holds a J.D. degree; works as a Senior Legal Fellow at the Heritage Foundation. Carafano - holds a Ph.D. degree; works as an Adjunct Professor at Georgetown University; also serves as a senior fellow at George Washington University’s Homeland Security Policy Institute) “Drones in U.S. Airspace: Principles for Governance” 20 September 2012 </w:t>
      </w:r>
      <w:hyperlink r:id="rId17" w:history="1">
        <w:r w:rsidR="003E433E" w:rsidRPr="00A066F3">
          <w:rPr>
            <w:rStyle w:val="Hyperlink"/>
            <w:iCs/>
          </w:rPr>
          <w:t>http://www.heritage.org/research/reports/2012/09/drones-in-us-airspace-principles-for-governance</w:t>
        </w:r>
      </w:hyperlink>
    </w:p>
    <w:p w14:paraId="3D7E4FBF" w14:textId="77777777" w:rsidR="00CF28BA" w:rsidRDefault="004422BD" w:rsidP="00AC707C">
      <w:pPr>
        <w:pStyle w:val="Evidence"/>
      </w:pPr>
      <w:r>
        <w:t>There are likely to be few direct constitutional limits on the domestic use of drones. The nearly parallel case, Dow Chemical Co. v. United States, involved the use of helicopters to survey the walled compound of a chemical facility. The Supreme Court concluded that the use of helicopters in this manner did not require a warrant. This is a natural extension of the general rule that law enforcement does not need a warrant to examine conduct that is exposed to public view—at least in part because by performing one</w:t>
      </w:r>
      <w:r w:rsidRPr="00CF287C">
        <w:t>’</w:t>
      </w:r>
      <w:r>
        <w:t>s actions in public, one has manifested the absence of a reasonable expectation of maintaining his privacy. Hence, as someone walks down the street, the police need no warrant to follow him. Likewise, in pursuit of an escaping criminal, police may follow him by car, and police helicopters may monitor traffic without a warrant. Extending the warrant requirement to drone activity would therefore be novel and a significant dislocation of current practice.</w:t>
      </w:r>
    </w:p>
    <w:p w14:paraId="31C63059" w14:textId="77777777" w:rsidR="004422BD" w:rsidRDefault="004422BD" w:rsidP="008D5172">
      <w:pPr>
        <w:pStyle w:val="Contention2"/>
      </w:pPr>
      <w:bookmarkStart w:id="13" w:name="_Toc265636146"/>
      <w:r>
        <w:lastRenderedPageBreak/>
        <w:t>Drones aren’t really much different from cell-phone cameras</w:t>
      </w:r>
      <w:bookmarkEnd w:id="13"/>
    </w:p>
    <w:p w14:paraId="1B3997A2" w14:textId="77777777" w:rsidR="00CF28BA" w:rsidRDefault="004422BD" w:rsidP="008D5172">
      <w:pPr>
        <w:pStyle w:val="Citation3"/>
      </w:pPr>
      <w:r>
        <w:rPr>
          <w:u w:val="single"/>
        </w:rPr>
        <w:t>John Villasenor and Benjamin Wittes 2012.</w:t>
      </w:r>
      <w:r>
        <w:t xml:space="preserve"> (Villasenor - holds a Ph.D. degree; works as a Professor of electrical engineering and public policy at the University of California Los Angeles. Wittes - works as a senior fellow in Governance Studies at the Brookings Institution) “Regulating Domestic Drones on a Deadline” 20 April 2012 </w:t>
      </w:r>
      <w:hyperlink r:id="rId18" w:history="1">
        <w:r w:rsidR="003E433E" w:rsidRPr="00A066F3">
          <w:rPr>
            <w:rStyle w:val="Hyperlink"/>
            <w:iCs/>
          </w:rPr>
          <w:t>http://www.brookings.edu/research/opinions/2012/04/20-drones-wittes-villasenor</w:t>
        </w:r>
      </w:hyperlink>
    </w:p>
    <w:p w14:paraId="0B7AD867" w14:textId="77777777" w:rsidR="00CF28BA" w:rsidRDefault="004422BD" w:rsidP="008D5172">
      <w:pPr>
        <w:pStyle w:val="Evidence"/>
      </w:pPr>
      <w:r>
        <w:t>The privacy issues associated with UAVs are part of a larger set of questions unrelated to aviation: how to protect individuals in the context of the rapid proliferation of information-gathering technologies to governments, companies and our neighbors. In some respects, UAVs are not so different from cellphone cameras, networked computers and other technologies that reduce the space for keeping personal affairs from view.</w:t>
      </w:r>
    </w:p>
    <w:p w14:paraId="02CCA3E4" w14:textId="77777777" w:rsidR="004422BD" w:rsidRDefault="008D5172" w:rsidP="008D5172">
      <w:pPr>
        <w:pStyle w:val="Contention1"/>
      </w:pPr>
      <w:bookmarkStart w:id="14" w:name="_Toc265636147"/>
      <w:r>
        <w:t>MOSTLY AGRICULTURE</w:t>
      </w:r>
      <w:bookmarkEnd w:id="14"/>
    </w:p>
    <w:p w14:paraId="7FB80557" w14:textId="77777777" w:rsidR="004422BD" w:rsidRPr="004E6C99" w:rsidRDefault="004422BD" w:rsidP="004E6C99">
      <w:pPr>
        <w:pStyle w:val="Contention2"/>
      </w:pPr>
      <w:bookmarkStart w:id="15" w:name="_Toc265636148"/>
      <w:r w:rsidRPr="004E6C99">
        <w:t>The vast majority of drones in the U.S. will probably be used for agriculture (not security)</w:t>
      </w:r>
      <w:bookmarkEnd w:id="15"/>
    </w:p>
    <w:p w14:paraId="51B1DE8E" w14:textId="77777777" w:rsidR="00CF28BA" w:rsidRDefault="004422BD" w:rsidP="004E6C99">
      <w:pPr>
        <w:pStyle w:val="Citation3"/>
      </w:pPr>
      <w:r w:rsidRPr="004E6C99">
        <w:rPr>
          <w:u w:val="single"/>
        </w:rPr>
        <w:t>Nick Traverse 2013.</w:t>
      </w:r>
      <w:r w:rsidRPr="004E6C99">
        <w:t xml:space="preserve"> (editorial assistant at The New Yorker) “Idea of the Week: The Drone Economy” 14 May 2013 </w:t>
      </w:r>
      <w:hyperlink r:id="rId19" w:history="1">
        <w:r w:rsidR="003E433E" w:rsidRPr="00A066F3">
          <w:rPr>
            <w:rStyle w:val="Hyperlink"/>
            <w:u w:color="00007F"/>
          </w:rPr>
          <w:t>http://www.newyorker.com/online/blogs/newsdesk/2013/05/idea-of-the-week-the-drone-economy.html</w:t>
        </w:r>
      </w:hyperlink>
    </w:p>
    <w:p w14:paraId="2FB3D969" w14:textId="77777777" w:rsidR="00CF28BA" w:rsidRDefault="004422BD" w:rsidP="008D5172">
      <w:pPr>
        <w:pStyle w:val="Evidence"/>
        <w:rPr>
          <w:u w:val="single"/>
        </w:rPr>
      </w:pPr>
      <w:r>
        <w:t xml:space="preserve">Nick Paumgarten wrote about drones for the magazine last year, focussing mainly on their potential domestic applications. </w:t>
      </w:r>
      <w:r w:rsidRPr="004E6C99">
        <w:rPr>
          <w:u w:val="single"/>
        </w:rPr>
        <w:t>The natural assumption is that domestic U.A.V.s will be primarily used for public safety</w:t>
      </w:r>
      <w:r>
        <w:t>. This is already the case—the Department of Homeland Security uses Predators for border surveillance. Other potential uses range from the benign (firefighting) to the more troubling (identifying faces from the sky</w:t>
      </w:r>
      <w:r w:rsidRPr="004E6C99">
        <w:rPr>
          <w:u w:val="single"/>
        </w:rPr>
        <w:t>). However, the vast majority of drones in the United States will probably be used for agriculture. According to a recent report from the Association for Unmanned Vehicle Systems International (A.U.V.S.I.), a trade group, over ninety per cent of the U.A.V. industry’s possible economic impact in 2015 (or about two billion dollars) will be agricultural. Drones can be used to more precisely spray crops, keep track of growth rates and hydration, and identify possible outbreaks of disease before they spoil a harvest.</w:t>
      </w:r>
    </w:p>
    <w:p w14:paraId="21A8533C" w14:textId="77777777" w:rsidR="004422BD" w:rsidRDefault="008D5172" w:rsidP="008D5172">
      <w:pPr>
        <w:pStyle w:val="Contention1"/>
      </w:pPr>
      <w:bookmarkStart w:id="16" w:name="_Toc265636149"/>
      <w:r>
        <w:t>THREAT IS EXAGGERATED</w:t>
      </w:r>
      <w:bookmarkEnd w:id="16"/>
    </w:p>
    <w:p w14:paraId="518DE037" w14:textId="77777777" w:rsidR="004422BD" w:rsidRPr="008D5172" w:rsidRDefault="004422BD" w:rsidP="008D5172">
      <w:pPr>
        <w:pStyle w:val="Contention2"/>
      </w:pPr>
      <w:bookmarkStart w:id="17" w:name="_Toc265636150"/>
      <w:r w:rsidRPr="008D5172">
        <w:t xml:space="preserve">Americans misperceive ‘drones’ to refer to the type used abroad, </w:t>
      </w:r>
      <w:r w:rsidR="008D5172" w:rsidRPr="008D5172">
        <w:t>but domestic uses are</w:t>
      </w:r>
      <w:r w:rsidRPr="008D5172">
        <w:t xml:space="preserve"> less threatening</w:t>
      </w:r>
      <w:bookmarkEnd w:id="17"/>
    </w:p>
    <w:p w14:paraId="4ADF7965" w14:textId="77777777" w:rsidR="00CF28BA" w:rsidRDefault="004422BD" w:rsidP="008D5172">
      <w:pPr>
        <w:pStyle w:val="Citation3"/>
      </w:pPr>
      <w:r>
        <w:rPr>
          <w:u w:val="single"/>
        </w:rPr>
        <w:t>Juana Summers 2013.</w:t>
      </w:r>
      <w:r>
        <w:t xml:space="preserve"> (an award-</w:t>
      </w:r>
      <w:r w:rsidRPr="004E6C99">
        <w:t xml:space="preserve">winning journalist who currently works as a reporter for POLITICO; former member of the Online News Association’s Board of Directors; current member of the Mizzou Alumni Association’s Communications Committee) “Domestic drones gain ground” 04 April 2013 </w:t>
      </w:r>
      <w:hyperlink r:id="rId20" w:history="1">
        <w:r w:rsidR="003E433E" w:rsidRPr="00A066F3">
          <w:rPr>
            <w:rStyle w:val="Hyperlink"/>
          </w:rPr>
          <w:t>http://www.politico.com/story/2013/04/domestic-drones-cia-pentagon-89619.html</w:t>
        </w:r>
      </w:hyperlink>
    </w:p>
    <w:p w14:paraId="7A40E23E" w14:textId="77777777" w:rsidR="00CF28BA" w:rsidRDefault="004422BD" w:rsidP="008D5172">
      <w:pPr>
        <w:pStyle w:val="Evidence"/>
      </w:pPr>
      <w:r>
        <w:t>The types of applications Gretchen West, AUVSI executive president, argues are simple tools for helpful, practical purposes have grown into a behemoth because of a perception problem. "A lot of times, there are pictures of large military UAS that are in conjunction with a story about public safety use of UAS. But what actually is going to be used and what public safety officials are using now are small UAS, which are probably around 25 pounds. Many of those are even lighter, so we're talking about things that have an endurance of 30-60 minutes. Nothing that could do widespread surveillance or persistent surveillance," West told POLITICO. Most Americans, she said, are likely only familiar with the kinds of drones used abroad by the Pentagon and CIA.  "Historically, this industry has really been for defense purposes,” she said. “So when the public sees pictures of large, weaponized military aircraft, that's being associated with the smaller technology that we're talking about.”</w:t>
      </w:r>
    </w:p>
    <w:p w14:paraId="26345A76" w14:textId="77777777" w:rsidR="004422BD" w:rsidRDefault="004422BD" w:rsidP="008D5172">
      <w:pPr>
        <w:pStyle w:val="Contention2"/>
      </w:pPr>
      <w:bookmarkStart w:id="18" w:name="_Toc265636151"/>
      <w:r>
        <w:lastRenderedPageBreak/>
        <w:t>The rush to legislate based on fear is not derived from a rational assessment of UAS costs and benefits</w:t>
      </w:r>
      <w:bookmarkEnd w:id="18"/>
    </w:p>
    <w:p w14:paraId="417F371C" w14:textId="77777777" w:rsidR="00CF28BA" w:rsidRDefault="004422BD" w:rsidP="008D5172">
      <w:pPr>
        <w:pStyle w:val="Citation3"/>
      </w:pPr>
      <w:r>
        <w:rPr>
          <w:u w:val="single"/>
        </w:rPr>
        <w:t>John Procter and Brian Wagner 2013.</w:t>
      </w:r>
      <w:r>
        <w:t xml:space="preserve"> (Procter - Executive Vic</w:t>
      </w:r>
      <w:r w:rsidRPr="008D5172">
        <w:t xml:space="preserve">e President and head of the international communications practice at McBee Gibraltar Strategic Consulting. Wagner - Vice President at McBee Gibraltar Strategic Consulting; also Public Affairs Officer in U.S. Navy Reserve) “The Truth About The 'Drones' That Have So Many So Bothered” 28 June 2013 </w:t>
      </w:r>
      <w:hyperlink r:id="rId21" w:history="1">
        <w:r w:rsidR="003E433E" w:rsidRPr="00A066F3">
          <w:rPr>
            <w:rStyle w:val="Hyperlink"/>
          </w:rPr>
          <w:t>http://www.forbes.com/sites/realspin/2013/06/28/the-truth-about-the-drones-that-have-so-many-so-bothered/</w:t>
        </w:r>
      </w:hyperlink>
    </w:p>
    <w:p w14:paraId="487209A2" w14:textId="77777777" w:rsidR="00CF28BA" w:rsidRDefault="004422BD" w:rsidP="008D5172">
      <w:pPr>
        <w:pStyle w:val="Evidence"/>
      </w:pPr>
      <w:r>
        <w:t>Fear and misunderstanding of unmanned aircraft is spreading rapidly, and it is not just at the fringes of society. We have identified 30 states in which legislatures have passed or are considering bills this year to restrict the ability of public and private organizations to operate unmanned aircraft. Proposed prohibitions range from banning UAS surveillance, banning most aerial photography and requiring public hearings before a law enforcement agency could purchase UAS. Not all of the proposed legislation is necessarily ill-advised in its content—there must be clear privacy and operational regulations–but the cumulative rush to legislate based on fear is not derived from a rational assessment of the societal costs and benefits of UAS operations.</w:t>
      </w:r>
    </w:p>
    <w:p w14:paraId="59E86B3C" w14:textId="77777777" w:rsidR="004422BD" w:rsidRDefault="004422BD" w:rsidP="008D5172">
      <w:pPr>
        <w:pStyle w:val="Contention2"/>
      </w:pPr>
      <w:bookmarkStart w:id="19" w:name="_Toc265636152"/>
      <w:r>
        <w:t>Public perception of “the drone” is developing in a vacuum</w:t>
      </w:r>
      <w:r w:rsidR="007F6B61">
        <w:t>: people don’t know about</w:t>
      </w:r>
      <w:r>
        <w:t xml:space="preserve"> drone success</w:t>
      </w:r>
      <w:r w:rsidR="007F6B61">
        <w:t>es</w:t>
      </w:r>
      <w:bookmarkEnd w:id="19"/>
    </w:p>
    <w:p w14:paraId="4466BF67" w14:textId="77777777" w:rsidR="00CF28BA" w:rsidRDefault="004422BD" w:rsidP="00712E81">
      <w:pPr>
        <w:pStyle w:val="Citation3"/>
      </w:pPr>
      <w:r>
        <w:rPr>
          <w:u w:val="single"/>
        </w:rPr>
        <w:t>John Procter and Brian Wagner 2013.</w:t>
      </w:r>
      <w:r>
        <w:t xml:space="preserve"> (Procter - works as the Executive Vice President and head of the international communications practice at McBee Gibraltar Strategic Consulting. Wagner - works as the Vice President at McBee Gibraltar Strategic Consulting; also works as a Public Affairs Officer in the U.S. Navy Reserve) “The Truth About The 'Drones' That Have So Many So Bothered” 28 June 2013 </w:t>
      </w:r>
      <w:hyperlink r:id="rId22" w:history="1">
        <w:r w:rsidR="003E433E" w:rsidRPr="00A066F3">
          <w:rPr>
            <w:rStyle w:val="Hyperlink"/>
            <w:szCs w:val="20"/>
          </w:rPr>
          <w:t>http://www.forbes.com/sites/realspin/2013/06/28/the-truth-about-the-drones-that-have-so-many-so-bothered/</w:t>
        </w:r>
      </w:hyperlink>
    </w:p>
    <w:p w14:paraId="34C9ADC2" w14:textId="77777777" w:rsidR="00CF28BA" w:rsidRDefault="004422BD" w:rsidP="00712E81">
      <w:pPr>
        <w:pStyle w:val="Evidence"/>
        <w:rPr>
          <w:u w:val="single"/>
        </w:rPr>
      </w:pPr>
      <w:r>
        <w:t>Why are unmanned aircraft now being viewed as a threat-worthy of SkyNet? Last week</w:t>
      </w:r>
      <w:r w:rsidRPr="00CF287C">
        <w:t>’</w:t>
      </w:r>
      <w:r>
        <w:t xml:space="preserve">s revelation by FBI Director Robert Mueller to the Senate Judiciary Committee that his agency uses UAS for domestic surveillance on a limited basis will certainly not </w:t>
      </w:r>
      <w:r w:rsidR="00CF28BA">
        <w:t>help.</w:t>
      </w:r>
      <w:r w:rsidR="00CF28BA">
        <w:rPr>
          <w:u w:val="single"/>
        </w:rPr>
        <w:t xml:space="preserve"> But</w:t>
      </w:r>
      <w:r>
        <w:rPr>
          <w:u w:val="single"/>
        </w:rPr>
        <w:t xml:space="preserve"> we believe the true problem, which has been allowed to develop unchecked for too long, is that there is a disconnect between the public and those who build and use unmanned aircraft—and who know their actual capabilities and limitations.</w:t>
      </w:r>
      <w:r>
        <w:t xml:space="preserve"> To steal a line from Cool Hand Luke, “what we</w:t>
      </w:r>
      <w:r w:rsidRPr="00CF287C">
        <w:t>’</w:t>
      </w:r>
      <w:r>
        <w:t xml:space="preserve">ve got here is a failure to communicate.” </w:t>
      </w:r>
      <w:r>
        <w:rPr>
          <w:u w:val="single"/>
        </w:rPr>
        <w:t>Because of this failure to communicate, even as unmanned aircraft rack up innumerable successes for the military and law enforcement, those very successes are slowly poisoning the well of public trust and creating a “not in my backyard” mentality about their use. Unmanned aircraft are tools. Nothing more, nothing less. But while the government and UAS manufacturers are working together in a closed feedback loop with defined criteria for what equals success, public perception of “the drone” is developing in a vacuum.</w:t>
      </w:r>
    </w:p>
    <w:p w14:paraId="381BAF10" w14:textId="77777777" w:rsidR="004422BD" w:rsidRDefault="004422BD" w:rsidP="00712E81">
      <w:pPr>
        <w:pStyle w:val="Contention2"/>
      </w:pPr>
      <w:bookmarkStart w:id="20" w:name="_Toc265636153"/>
      <w:r>
        <w:t>Drones have a pu</w:t>
      </w:r>
      <w:r w:rsidR="008332D7">
        <w:t xml:space="preserve">blic image problem, despite their many </w:t>
      </w:r>
      <w:r>
        <w:t>good</w:t>
      </w:r>
      <w:r w:rsidR="008332D7">
        <w:t xml:space="preserve"> uses</w:t>
      </w:r>
      <w:bookmarkEnd w:id="20"/>
    </w:p>
    <w:p w14:paraId="1917CC83" w14:textId="77777777" w:rsidR="00CF28BA" w:rsidRDefault="004422BD" w:rsidP="00712E81">
      <w:pPr>
        <w:pStyle w:val="Citation3"/>
      </w:pPr>
      <w:r>
        <w:rPr>
          <w:u w:val="single"/>
        </w:rPr>
        <w:t>John Procter and Brian Wagner 2013.</w:t>
      </w:r>
      <w:r>
        <w:t xml:space="preserve"> (Procter - works as the Executive Vice President and head of the international communications practice at McBee Gibraltar Strategic Consulting. Wagner - works as the Vice President at McBee Gibraltar Strategic Consulting; also works as a Public Affairs Officer in the U.S. Navy Reserve) “The Truth About The 'Drones' That Have So Many So Bothered” 28 June 2013 </w:t>
      </w:r>
      <w:hyperlink r:id="rId23" w:history="1">
        <w:r w:rsidR="003E433E" w:rsidRPr="00A066F3">
          <w:rPr>
            <w:rStyle w:val="Hyperlink"/>
            <w:szCs w:val="20"/>
          </w:rPr>
          <w:t>http://www.forbes.com/sites/realspin/2013/06/28/the-truth-about-the-drones-that-have-so-many-so-bothered/</w:t>
        </w:r>
      </w:hyperlink>
    </w:p>
    <w:p w14:paraId="410D6CF2" w14:textId="77777777" w:rsidR="00CF28BA" w:rsidRDefault="004422BD" w:rsidP="00712E81">
      <w:pPr>
        <w:pStyle w:val="Evidence"/>
      </w:pPr>
      <w:r>
        <w:t>There are so many fascinating examples of how unmanned aircraft can be used for good. The Senate believes they are a key to efficient and effective border security. They are invaluable for search and rescue efforts. Hollywood wants to use them to film movies. College students are really hoping that their next taco will be delivered by a quadrotor. Farmers want to use unmanned aircraft to more efficiently survey their crops. Overall, it is estimated the domestic UAS industry will create 70,000 jobs and have an economic impact of $13.6 billion in 2015-2018 alone. The current discussion, focused on military and surveillance applications, only tells part of the story. Drones have an image problem. Public distrust will fester and solidify if decisive action is not taken to change the tenor and content of public discussion about unmanned aircraft.</w:t>
      </w:r>
    </w:p>
    <w:p w14:paraId="3B1951F6" w14:textId="77777777" w:rsidR="004422BD" w:rsidRDefault="004422BD" w:rsidP="00034FA9">
      <w:pPr>
        <w:pStyle w:val="Contention2"/>
      </w:pPr>
      <w:bookmarkStart w:id="21" w:name="_Toc265636154"/>
      <w:r>
        <w:lastRenderedPageBreak/>
        <w:t>Public ideas about drones are often inaccurate and misleading</w:t>
      </w:r>
      <w:bookmarkEnd w:id="21"/>
    </w:p>
    <w:p w14:paraId="556A203C" w14:textId="77777777" w:rsidR="00CF28BA" w:rsidRDefault="004422BD" w:rsidP="00034FA9">
      <w:pPr>
        <w:pStyle w:val="Citation3"/>
      </w:pPr>
      <w:r>
        <w:rPr>
          <w:u w:val="single"/>
        </w:rPr>
        <w:t>Caitlin Emma 2013.</w:t>
      </w:r>
      <w:r>
        <w:t xml:space="preserve"> (works as an education reporter at POLITICO Pro) “Ending the dread over drones” 09 April 2013 </w:t>
      </w:r>
      <w:hyperlink r:id="rId24" w:history="1">
        <w:r w:rsidR="003E433E" w:rsidRPr="00A066F3">
          <w:rPr>
            <w:rStyle w:val="Hyperlink"/>
            <w:iCs/>
          </w:rPr>
          <w:t>http://www.politico.com/story/2013/04/publics-view-of-drones-clouded-by-misconceptions-89764.html</w:t>
        </w:r>
      </w:hyperlink>
    </w:p>
    <w:p w14:paraId="63637DC7" w14:textId="77777777" w:rsidR="00CF28BA" w:rsidRDefault="004422BD" w:rsidP="00034FA9">
      <w:pPr>
        <w:pStyle w:val="Evidence"/>
      </w:pPr>
      <w:r>
        <w:t>The term unmanned also misleads Americans, she said, because the aircraft are being piloted — albeit remotely. Standardizing the terminology and providing Americans with a narrative to help them understand the domestic utility and commercial potential of drones is a next step. “I think there</w:t>
      </w:r>
      <w:r w:rsidRPr="00CF287C">
        <w:t>’</w:t>
      </w:r>
      <w:r>
        <w:t>s a tremendous amount of hyperbole to people</w:t>
      </w:r>
      <w:r w:rsidRPr="00CF287C">
        <w:t>’</w:t>
      </w:r>
      <w:r>
        <w:t>s concerns, and it</w:t>
      </w:r>
      <w:r w:rsidRPr="00CF287C">
        <w:t>’</w:t>
      </w:r>
      <w:r>
        <w:t xml:space="preserve">s born out of the fact that no one is trying to send out a concise, accurate narrative as to what this technology is, what it does and what its benefits are,” </w:t>
      </w:r>
      <w:r w:rsidRPr="00CF287C">
        <w:t xml:space="preserve">Tauscher said. </w:t>
      </w:r>
      <w:r>
        <w:t>“You can only see what you can see from where you are, and unless someone sets out to put an accurate narrative out there, people are going to make up their own minds.”</w:t>
      </w:r>
    </w:p>
    <w:p w14:paraId="7ADD2F47" w14:textId="77777777" w:rsidR="004422BD" w:rsidRDefault="004422BD" w:rsidP="00034FA9">
      <w:pPr>
        <w:pStyle w:val="Contention2"/>
      </w:pPr>
      <w:bookmarkStart w:id="22" w:name="_Toc265636155"/>
      <w:r>
        <w:t>Public perception of drones is skewed because they’ve been historically used by the military</w:t>
      </w:r>
      <w:bookmarkEnd w:id="22"/>
    </w:p>
    <w:p w14:paraId="126BBDE4" w14:textId="77777777" w:rsidR="00CF28BA" w:rsidRDefault="004422BD" w:rsidP="00034FA9">
      <w:pPr>
        <w:pStyle w:val="Citation3"/>
      </w:pPr>
      <w:r>
        <w:rPr>
          <w:u w:val="single"/>
        </w:rPr>
        <w:t>Caitlin Emma 2013.</w:t>
      </w:r>
      <w:r>
        <w:t xml:space="preserve"> (works as an education reporter at POLITICO Pro) “Ending the dread over drones” 09 April 2013 </w:t>
      </w:r>
      <w:hyperlink r:id="rId25" w:history="1">
        <w:r w:rsidR="003E433E" w:rsidRPr="00A066F3">
          <w:rPr>
            <w:rStyle w:val="Hyperlink"/>
            <w:iCs/>
          </w:rPr>
          <w:t>http://www.politico.com/story/2013/04/publics-view-of-drones-clouded-by-misconceptions-89764.html</w:t>
        </w:r>
      </w:hyperlink>
    </w:p>
    <w:p w14:paraId="4A609A7C" w14:textId="77777777" w:rsidR="00CF28BA" w:rsidRDefault="004422BD" w:rsidP="00034FA9">
      <w:pPr>
        <w:pStyle w:val="Evidence"/>
      </w:pPr>
      <w:r>
        <w:t>By some accounts, American drones have killed thousands of people overseas, both terror suspects and innocent bystanders. The secrecy that has shrouded the weapons means that as federal agencies get closer to endorsing more drones in U.S. skies, people might get worried. “I think that everyone generally believes now that the technology and its applications are suffering from a number of misconceptions,” said Tauscher, now an adviser for lobby shop Baker, Donelson, Bearman, Caldwell&amp; Berkowitz, whose clients include dronemaker General Atomics. GA</w:t>
      </w:r>
      <w:r w:rsidRPr="00CF287C">
        <w:t>’</w:t>
      </w:r>
      <w:r>
        <w:t>s Predator and Reaper drones are mainstays of the CIA and Air Force fleets. Gretchen West, executive vice president of the Association for Unmanned Vehicle Systems International, a major trade group, agreed that to many people, drones seem scary. “The public perception is skewed,” she said. “Historically, they</w:t>
      </w:r>
      <w:r w:rsidRPr="00CF287C">
        <w:t>’</w:t>
      </w:r>
      <w:r>
        <w:t>ve been used by the military, and that</w:t>
      </w:r>
      <w:r w:rsidRPr="00CF287C">
        <w:t>’</w:t>
      </w:r>
      <w:r>
        <w:t>s what the public is used to.”</w:t>
      </w:r>
    </w:p>
    <w:p w14:paraId="77136BE6" w14:textId="77777777" w:rsidR="004422BD" w:rsidRDefault="00034FA9" w:rsidP="00034FA9">
      <w:pPr>
        <w:pStyle w:val="Contention2"/>
      </w:pPr>
      <w:bookmarkStart w:id="23" w:name="_Toc265636156"/>
      <w:r>
        <w:t>Media exaggerations and science fiction lead to public misconception of drones</w:t>
      </w:r>
      <w:bookmarkEnd w:id="23"/>
    </w:p>
    <w:p w14:paraId="3F1F4320" w14:textId="64ABB452" w:rsidR="00CF28BA" w:rsidRDefault="004422BD" w:rsidP="00EE59EE">
      <w:pPr>
        <w:pStyle w:val="Citation3"/>
      </w:pPr>
      <w:r>
        <w:rPr>
          <w:u w:val="single"/>
        </w:rPr>
        <w:t>Prof. Daniel Friedenzohn and Prof. Alexander J. Mirot 2013.</w:t>
      </w:r>
      <w:r>
        <w:t xml:space="preserve"> (Friendenzohn - holds a J.D. degree; works as an Assistant Professor of Law in the Aeronautical Science Department at Embry-Riddle Aeronautical University. Mirot - works as an Assistant Professor of Aeronautical Science at Embry-Riddle Aeronautical University) “The Fear of Drones: Privacy and Unmanned Aircraft”, 2013, 3 J. Law Enf. 5</w:t>
      </w:r>
      <w:r w:rsidR="00EE59EE">
        <w:t xml:space="preserve"> </w:t>
      </w:r>
      <w:hyperlink r:id="rId26" w:history="1">
        <w:r w:rsidR="00EE59EE" w:rsidRPr="000872C5">
          <w:rPr>
            <w:rStyle w:val="Hyperlink"/>
            <w:iCs/>
          </w:rPr>
          <w:t>http://jghcs.info/index.php/l/article/view/278</w:t>
        </w:r>
      </w:hyperlink>
      <w:r w:rsidR="00EE59EE">
        <w:t xml:space="preserve"> </w:t>
      </w:r>
    </w:p>
    <w:p w14:paraId="2D5F041C" w14:textId="77777777" w:rsidR="00CF28BA" w:rsidRDefault="004422BD" w:rsidP="00034FA9">
      <w:pPr>
        <w:pStyle w:val="Evidence"/>
      </w:pPr>
      <w:r>
        <w:rPr>
          <w:u w:val="single"/>
        </w:rPr>
        <w:t>Unmanned Aircraft Systems ( UAS ) or drones in the common vernacular are often perceived as machines that conjure images of large robotic birds of prey lurking high in the atmosphere in distant lands waiting patiently to strike. This description is further perpetuated by constant media reports depicting the military use of this technology. There is also a collective societal psyche impregnated with popular culture</w:t>
      </w:r>
      <w:r w:rsidRPr="00CF287C">
        <w:rPr>
          <w:u w:val="single"/>
        </w:rPr>
        <w:t>’</w:t>
      </w:r>
      <w:r>
        <w:rPr>
          <w:u w:val="single"/>
        </w:rPr>
        <w:t>s fascination with robotic systems becoming self-aware and lashing out at their human creators</w:t>
      </w:r>
      <w:r>
        <w:t xml:space="preserve"> as seen in James Cameron</w:t>
      </w:r>
      <w:r w:rsidRPr="00CF287C">
        <w:t>’</w:t>
      </w:r>
      <w:r>
        <w:t>s (1984) The Terminator and Isaac Asimov</w:t>
      </w:r>
      <w:r w:rsidRPr="00CF287C">
        <w:t>’</w:t>
      </w:r>
      <w:r>
        <w:rPr>
          <w:lang w:val="es-ES_tradnl"/>
        </w:rPr>
        <w:t xml:space="preserve">s (1950) novel I, Robot. </w:t>
      </w:r>
      <w:r>
        <w:rPr>
          <w:u w:val="single"/>
        </w:rPr>
        <w:t>This misconception of UAS as instruments of the state trying to map out our lives has been exacerbated by the recent disclosure of details disclosed in the recent confirmation hearings of CIA Director John Brennan</w:t>
      </w:r>
      <w:r w:rsidRPr="00CF287C">
        <w:t xml:space="preserve"> (Starr, Benson, &amp; Cohen, 2013)</w:t>
      </w:r>
      <w:r>
        <w:t>.</w:t>
      </w:r>
    </w:p>
    <w:p w14:paraId="312D65B6" w14:textId="77777777" w:rsidR="004422BD" w:rsidRDefault="009A1819" w:rsidP="009A1819">
      <w:pPr>
        <w:pStyle w:val="Contention2"/>
      </w:pPr>
      <w:bookmarkStart w:id="24" w:name="_Toc265636157"/>
      <w:r>
        <w:lastRenderedPageBreak/>
        <w:t>R</w:t>
      </w:r>
      <w:r w:rsidR="004422BD">
        <w:t xml:space="preserve">umors </w:t>
      </w:r>
      <w:r>
        <w:t>of</w:t>
      </w:r>
      <w:r w:rsidR="004422BD">
        <w:t xml:space="preserve"> government spying on its own population creat</w:t>
      </w:r>
      <w:r w:rsidR="00055492">
        <w:t>e</w:t>
      </w:r>
      <w:r w:rsidR="004422BD">
        <w:t xml:space="preserve"> misinform</w:t>
      </w:r>
      <w:r>
        <w:t>ation</w:t>
      </w:r>
      <w:r w:rsidR="004422BD">
        <w:t xml:space="preserve"> about new technology</w:t>
      </w:r>
      <w:bookmarkEnd w:id="24"/>
    </w:p>
    <w:p w14:paraId="35A3D228" w14:textId="77777777" w:rsidR="00CF28BA" w:rsidRDefault="004422BD" w:rsidP="009A1819">
      <w:pPr>
        <w:pStyle w:val="Citation3"/>
      </w:pPr>
      <w:r>
        <w:rPr>
          <w:u w:val="single"/>
          <w:lang w:val="nl-NL"/>
        </w:rPr>
        <w:t>Jeanie Moore</w:t>
      </w:r>
      <w:r>
        <w:rPr>
          <w:u w:val="single"/>
        </w:rPr>
        <w:t xml:space="preserve"> 2014.</w:t>
      </w:r>
      <w:r>
        <w:t xml:space="preserve"> (Acting Director in the Private Sector Division of the Federal Emergency Management Agency; previously worked as a consultant for the U.S. Coast Guard) “DA VINCI</w:t>
      </w:r>
      <w:r w:rsidRPr="00CF287C">
        <w:t>’</w:t>
      </w:r>
      <w:r>
        <w:t xml:space="preserve">S CHILDREN TAKE FLIGHT: UNMANNED AIRCRAFT SYSTEMS IN THE HOMELAND” March 2014 </w:t>
      </w:r>
      <w:hyperlink r:id="rId27" w:history="1">
        <w:r w:rsidR="003E433E" w:rsidRPr="00A066F3">
          <w:rPr>
            <w:rStyle w:val="Hyperlink"/>
            <w:iCs/>
          </w:rPr>
          <w:t>http://calhoun.nps.edu/public/bitstream/handle/10945/41420/14Mar_Moore_Jeanie.pdf?sequence=1</w:t>
        </w:r>
      </w:hyperlink>
    </w:p>
    <w:p w14:paraId="68C2169B" w14:textId="77777777" w:rsidR="00CF28BA" w:rsidRDefault="004422BD" w:rsidP="009A1819">
      <w:pPr>
        <w:pStyle w:val="Evidence"/>
        <w:rPr>
          <w:u w:val="single"/>
        </w:rPr>
      </w:pPr>
      <w:r>
        <w:t xml:space="preserve">Disregarding the unease expressed by many Americans over news about government surveillance and military drone attacks overseas, the federal government focuses efforts on dealing with safety issues related to UAS integration and moves quickly to open up national airspace. </w:t>
      </w:r>
      <w:r>
        <w:rPr>
          <w:u w:val="single"/>
        </w:rPr>
        <w:t>Lacking balanced media coverage and clear information on how law enforcement, DHS and other agencies are collecting information, rumors spring up to fill in the gaps and spread like wildfire. The media feeds off rumors that the government is spying on its own population, seeking out “experts” to share their opinions on Fox News and other media outlets. Perception becomes reality, and people become increasingly frustrated and concerned. Finally, the government responds with an information campaign, but it is too late. The opportunity is lost and the public does not trust official sources. Extreme right wing groups and extreme left wing groups find common ground in their dismay over what they perceive to be an Orwellian trend. Opposition gathers momentum, and other issues like federal entitlement programs and taxes are thrown into the mix, fueling anger. Ultimately, a gaping divide opens between the government and its people.</w:t>
      </w:r>
    </w:p>
    <w:p w14:paraId="78EA1C7C" w14:textId="77777777" w:rsidR="004422BD" w:rsidRDefault="004422BD" w:rsidP="006E3230">
      <w:pPr>
        <w:pStyle w:val="Contention1"/>
      </w:pPr>
      <w:bookmarkStart w:id="25" w:name="_Toc265636158"/>
      <w:r>
        <w:t>DISADVANTAGES</w:t>
      </w:r>
      <w:bookmarkEnd w:id="25"/>
    </w:p>
    <w:p w14:paraId="4853BBA1" w14:textId="77777777" w:rsidR="004422BD" w:rsidRDefault="004422BD" w:rsidP="006E3230">
      <w:pPr>
        <w:pStyle w:val="Contention1"/>
      </w:pPr>
      <w:bookmarkStart w:id="26" w:name="_Toc265636159"/>
      <w:r>
        <w:t>1. Lost Public Safety Benefits</w:t>
      </w:r>
      <w:bookmarkEnd w:id="26"/>
    </w:p>
    <w:p w14:paraId="4F51EF9F" w14:textId="77777777" w:rsidR="004422BD" w:rsidRDefault="004422BD" w:rsidP="006E3230">
      <w:pPr>
        <w:pStyle w:val="Contention2"/>
      </w:pPr>
      <w:bookmarkStart w:id="27" w:name="_Toc265636160"/>
      <w:r>
        <w:t>UASs have been used to monitor crime and gather intelligence on security threats in many countries</w:t>
      </w:r>
      <w:bookmarkEnd w:id="27"/>
    </w:p>
    <w:p w14:paraId="15628254" w14:textId="6C880843" w:rsidR="00CF28BA" w:rsidRDefault="004422BD" w:rsidP="00EE59EE">
      <w:pPr>
        <w:pStyle w:val="Citation3"/>
      </w:pPr>
      <w:r>
        <w:rPr>
          <w:u w:val="single"/>
        </w:rPr>
        <w:t>Rachel L. Finn and David Wright 2012.</w:t>
      </w:r>
      <w:r>
        <w:t xml:space="preserve"> (Finn - holds a Ph.D. in Sociology; works as an associate partner at the Trilateral Research &amp; Consulting firm in the UK; previously worked as a Research Associate with the Economic and Social Research Council at the University of Hull. Wright - is the founder and managing partner of the Trilateral Research &amp; Consulting firm in the UK; works as a freelance researcher on the faculty of VrijeUniversiteitBrussel) “Unmanned aircraft systems: Surveillance, ethics and privacy in civil applications” April 2012, 28 Comp. L. &amp; Sec. Rev. 2 </w:t>
      </w:r>
      <w:hyperlink r:id="rId28" w:history="1">
        <w:r w:rsidR="00EE59EE" w:rsidRPr="000872C5">
          <w:rPr>
            <w:rStyle w:val="Hyperlink"/>
            <w:iCs/>
          </w:rPr>
          <w:t>http://www.sciencedirect.com/science/article/pii/S0267364912000234</w:t>
        </w:r>
      </w:hyperlink>
      <w:r w:rsidR="00EE59EE">
        <w:t xml:space="preserve"> </w:t>
      </w:r>
      <w:r>
        <w:t>(Brackets in Original)</w:t>
      </w:r>
    </w:p>
    <w:p w14:paraId="7F2E82A4" w14:textId="77777777" w:rsidR="00CF28BA" w:rsidRDefault="004422BD" w:rsidP="006E3230">
      <w:pPr>
        <w:pStyle w:val="Evidence"/>
      </w:pPr>
      <w:r>
        <w:t>Police forces use UASs to monitor large crowds, prevent or detect crime and assist in incident responses. UK police have used UASs to monitor festival-goers by “keep[ing] tabs on people thought to be acting suspiciously in car parks and to gather intelligence on individuals in the crowd”, to monitor protests at a right-wing festival and to monitor the Olympic handover ceremony at Buckingham Palace. In 2007, drones were reported over political rallies in New York and Washington, DC. The Canna</w:t>
      </w:r>
      <w:r w:rsidR="00CF28BA">
        <w:t xml:space="preserve"> </w:t>
      </w:r>
      <w:r>
        <w:t>Chopper has been deployed in the Netherlands and Switzerland against cannabis smokers, football fans at the European football championship in 2008 and “</w:t>
      </w:r>
      <w:r>
        <w:rPr>
          <w:lang w:val="nl-NL"/>
        </w:rPr>
        <w:t>troublemakers</w:t>
      </w:r>
      <w:r>
        <w:t>” at the NATO summit in 2009. India has also recently begun using UASs to help secure sensitive sites and events. A popular shrine that is often the target of “</w:t>
      </w:r>
      <w:r w:rsidRPr="00CF287C">
        <w:t>anti-social elements</w:t>
      </w:r>
      <w:r>
        <w:t>” and other security threats may get UAS surveillance. Furthermore, UASs were reportedly given the “go-ahead” to assist Indian security forces in providing surveillance coverage of game venues and residential zones during the 2010 Commonwealth Games.</w:t>
      </w:r>
    </w:p>
    <w:p w14:paraId="3656BB46" w14:textId="77777777" w:rsidR="004422BD" w:rsidRDefault="004422BD" w:rsidP="00C91AFA">
      <w:pPr>
        <w:pStyle w:val="Contention2"/>
      </w:pPr>
      <w:bookmarkStart w:id="28" w:name="_Toc265636161"/>
      <w:r>
        <w:lastRenderedPageBreak/>
        <w:t xml:space="preserve">UASs </w:t>
      </w:r>
      <w:r w:rsidR="00A822F9">
        <w:t>can</w:t>
      </w:r>
      <w:r>
        <w:t xml:space="preserve"> prevent or detect crime</w:t>
      </w:r>
      <w:bookmarkEnd w:id="28"/>
    </w:p>
    <w:p w14:paraId="385B4346" w14:textId="1AFE1514" w:rsidR="00CF28BA" w:rsidRDefault="004422BD" w:rsidP="00EE59EE">
      <w:pPr>
        <w:pStyle w:val="Citation3"/>
      </w:pPr>
      <w:r>
        <w:rPr>
          <w:u w:val="single"/>
        </w:rPr>
        <w:t>Rachel L. Finn and David Wright 2012.</w:t>
      </w:r>
      <w:r>
        <w:t xml:space="preserve"> (Finn - holds a Ph.D. in Sociology; works as an associate partner at the Trilateral Research &amp; Consulting firm in the UK; previously worked as a Research Associate with the Economic and Social Research Council at the University of Hull. Wright - is the founder and managing partner of the Trilateral Research &amp; Consulting firm in the UK; works as a freelance researcher on the faculty of VrijeUniversiteitBrussel) “Unmanned aircraft systems: Surveillance, ethics and privacy in civil applications” April 2012, 28 Comp. L. &amp; Sec. Rev. 2</w:t>
      </w:r>
      <w:r w:rsidR="00EE59EE">
        <w:t xml:space="preserve"> </w:t>
      </w:r>
      <w:hyperlink r:id="rId29" w:history="1">
        <w:r w:rsidR="00EE59EE" w:rsidRPr="000872C5">
          <w:rPr>
            <w:rStyle w:val="Hyperlink"/>
            <w:iCs/>
          </w:rPr>
          <w:t>http://www.sciencedirect.com/science/article/pii/S0267364912000234</w:t>
        </w:r>
      </w:hyperlink>
      <w:r w:rsidR="00EE59EE">
        <w:t xml:space="preserve"> </w:t>
      </w:r>
    </w:p>
    <w:p w14:paraId="20309BEA" w14:textId="77777777" w:rsidR="00CF28BA" w:rsidRDefault="004422BD" w:rsidP="00A822F9">
      <w:pPr>
        <w:pStyle w:val="Evidence"/>
      </w:pPr>
      <w:r>
        <w:t>In addition to large crowd monitoring, UASs have been used to monitor small groups or particular spaces to prevent or detect crime. The Merseyside police force in Liverpool has used two drones to police “public order” and “prevent anti- social behaviour”. Police in Liverpool have flown a drone over groups of young people loitering in parks and used it for covert surveillance. German police have been using drones to monitor “</w:t>
      </w:r>
      <w:r>
        <w:rPr>
          <w:lang w:val="nl-NL"/>
        </w:rPr>
        <w:t>alleged hooligans</w:t>
      </w:r>
      <w:r>
        <w:t>” and urban areas, although Eick reports that Germany is relatively “behind” other western European countries in UAS deployment.</w:t>
      </w:r>
    </w:p>
    <w:p w14:paraId="03DA1E6D" w14:textId="77777777" w:rsidR="004422BD" w:rsidRDefault="004422BD" w:rsidP="00C91AFA">
      <w:pPr>
        <w:pStyle w:val="Contention2"/>
      </w:pPr>
      <w:bookmarkStart w:id="29" w:name="_Toc265636162"/>
      <w:r>
        <w:t>Police departments are using UAVs to monitor crime scenes and document maritime surveillance</w:t>
      </w:r>
      <w:bookmarkEnd w:id="29"/>
    </w:p>
    <w:p w14:paraId="61CDFAD6" w14:textId="75F733A6" w:rsidR="00CF28BA" w:rsidRDefault="004422BD" w:rsidP="00EE59EE">
      <w:pPr>
        <w:pStyle w:val="Citation3"/>
      </w:pPr>
      <w:r>
        <w:rPr>
          <w:u w:val="single"/>
        </w:rPr>
        <w:t>Rachel L. Finn and David Wright 2012.</w:t>
      </w:r>
      <w:r>
        <w:t xml:space="preserve"> (Finn - holds a Ph.D. in Sociology; works as an associate partner at the Trilateral Research &amp; Consulting firm in the UK; previously worked as a Research Associate with the Economic and Social Research Council at the University of Hull. Wright - is the founder and managing partner of the Trilateral Research &amp; Consulting firm in the UK; works as a freelance researcher on the faculty of VrijeUniversiteitBrussel) “Unmanned aircraft systems: Surveillance, ethics and privacy in civil applications” April 2012, 28 Comp. L. &amp; Sec. Rev. 2</w:t>
      </w:r>
      <w:r w:rsidR="00EE59EE">
        <w:t xml:space="preserve"> </w:t>
      </w:r>
      <w:hyperlink r:id="rId30" w:history="1">
        <w:r w:rsidR="00EE59EE" w:rsidRPr="000872C5">
          <w:rPr>
            <w:rStyle w:val="Hyperlink"/>
            <w:iCs/>
          </w:rPr>
          <w:t>http://www.sciencedirect.com/science/article/pii/S0267364912000234</w:t>
        </w:r>
      </w:hyperlink>
      <w:r w:rsidR="00EE59EE">
        <w:t xml:space="preserve"> </w:t>
      </w:r>
    </w:p>
    <w:p w14:paraId="361CC945" w14:textId="0C5FC876" w:rsidR="004422BD" w:rsidRPr="00EE59EE" w:rsidRDefault="004422BD" w:rsidP="00EE59EE">
      <w:pPr>
        <w:pStyle w:val="Evidence"/>
      </w:pPr>
      <w:r w:rsidRPr="00EE59EE">
        <w:t xml:space="preserve">A North Carolina county is using UAVs with infrared cameras to monitor “gatherings of motorcycle riders” and to detect marijuana fields. In this deployment, the UAV flies a few hundred feet in the air, which is close enough to identify faces. Six police departments in Canada are using UASs in sparsely populated areas to record crime scenes, and Canadian police are responsible for the first photographs taken by a UAV being admitted as evidence in court after the local police force used a UAV to photograph a homicide scene in 2007. The “South Coast Partnership” mentioned above is seeking to use UASs for maritime surveillance as well as a range of other police issues including surveillance at the 2012 Olympic Games in London. </w:t>
      </w:r>
      <w:r w:rsidR="00EE59EE" w:rsidRPr="00EE59EE">
        <w:t>Belgium, France and Italy have used UASs to monitor “undocumented workers, undocumented migrants and demonstrators”.</w:t>
      </w:r>
    </w:p>
    <w:p w14:paraId="09623AA1" w14:textId="77777777" w:rsidR="004422BD" w:rsidRDefault="004422BD" w:rsidP="009A1819">
      <w:pPr>
        <w:pStyle w:val="Contention1"/>
      </w:pPr>
      <w:bookmarkStart w:id="30" w:name="_Toc265636163"/>
      <w:r w:rsidRPr="009A1819">
        <w:t xml:space="preserve">2. Lost </w:t>
      </w:r>
      <w:r w:rsidR="00343A76" w:rsidRPr="009A1819">
        <w:t>Social</w:t>
      </w:r>
      <w:r w:rsidRPr="009A1819">
        <w:t xml:space="preserve"> Benefits</w:t>
      </w:r>
      <w:r w:rsidR="009A1819">
        <w:t>.   Affirmative raises fear about drones, and we lose their potential for good</w:t>
      </w:r>
      <w:bookmarkEnd w:id="30"/>
    </w:p>
    <w:p w14:paraId="186FEECF" w14:textId="77777777" w:rsidR="004B0182" w:rsidRDefault="004B0182" w:rsidP="004B0182">
      <w:pPr>
        <w:pStyle w:val="Contention2"/>
      </w:pPr>
      <w:bookmarkStart w:id="31" w:name="_Toc265636164"/>
      <w:r>
        <w:t xml:space="preserve">Big Link:  </w:t>
      </w:r>
      <w:r w:rsidR="00334F94">
        <w:t>Many</w:t>
      </w:r>
      <w:r>
        <w:t xml:space="preserve"> beneficial uses of drones would be blocked by warrant requirement</w:t>
      </w:r>
      <w:bookmarkEnd w:id="31"/>
    </w:p>
    <w:p w14:paraId="19293725" w14:textId="77777777" w:rsidR="00CF28BA" w:rsidRDefault="004B0182" w:rsidP="004B0182">
      <w:pPr>
        <w:pStyle w:val="Citation3"/>
      </w:pPr>
      <w:r>
        <w:rPr>
          <w:u w:val="single"/>
        </w:rPr>
        <w:t>Paul Rosenzweig, Steven Bucci, Charles Stimson, and James Jay Carafano 2012.</w:t>
      </w:r>
      <w:r>
        <w:t xml:space="preserve"> (Rosenzweig - holds a J.D. degree; works as a Professorial Lecturer in Law at the George Washington University School of Law. Bucci - holds a Ph.D. degree in international relations; works as an Adjunct Professor of leadership at George Mason University. Stimson - holds a J.D. degree; works as a Senior Legal Fellow at the Heritage Foundation. Carafano - holds a Ph.D. degree; works as an Adjunct Professor at Georgetown University; also serves as a senior fellow at George Washington University’s Homeland Security Policy Institute) “Drones in U.S. Airspace: Principles for Governance” 20 September 2012 </w:t>
      </w:r>
      <w:hyperlink r:id="rId31" w:history="1">
        <w:r w:rsidR="003E433E" w:rsidRPr="00A066F3">
          <w:rPr>
            <w:rStyle w:val="Hyperlink"/>
            <w:iCs/>
          </w:rPr>
          <w:t>http://www.heritage.org/research/reports/2012/09/drones-in-us-airspace-principles-for-governance</w:t>
        </w:r>
      </w:hyperlink>
    </w:p>
    <w:p w14:paraId="5D3545E7" w14:textId="77777777" w:rsidR="00CF28BA" w:rsidRDefault="004B0182" w:rsidP="004B0182">
      <w:pPr>
        <w:pStyle w:val="Evidence"/>
      </w:pPr>
      <w:r w:rsidRPr="004B0182">
        <w:t>The notion of imposing a warrant requirement on the use of drones is likely a categorical mistake, as it would involve the application of a Fourth Amendment concept to an area where the Fourth Amendment simply does not apply.</w:t>
      </w:r>
      <w:r>
        <w:t xml:space="preserve"> Congress cannot and should not avoid the hard task of sorting permissible uses from impermissible uses on its own; it is likely that many of the uses envisioned would not fit in the warrant construct at all. Many of the prohibitions recommended are independent of the existence or lack of probable cause.</w:t>
      </w:r>
    </w:p>
    <w:p w14:paraId="5FC7A959" w14:textId="77777777" w:rsidR="00CF67E1" w:rsidRDefault="00343A76" w:rsidP="00CF67E1">
      <w:pPr>
        <w:pStyle w:val="Contention2"/>
      </w:pPr>
      <w:bookmarkStart w:id="32" w:name="_Toc265636165"/>
      <w:r w:rsidRPr="009A1819">
        <w:lastRenderedPageBreak/>
        <w:t>Public suspicions about drones could stifle their positive potential for improving lives</w:t>
      </w:r>
      <w:bookmarkEnd w:id="32"/>
    </w:p>
    <w:p w14:paraId="09B8B3E5" w14:textId="77777777" w:rsidR="00CF28BA" w:rsidRDefault="00343A76" w:rsidP="00CF67E1">
      <w:pPr>
        <w:pStyle w:val="Citation3"/>
      </w:pPr>
      <w:r w:rsidRPr="004E6C99">
        <w:rPr>
          <w:u w:val="single"/>
        </w:rPr>
        <w:t>Sara Sorcher 2013</w:t>
      </w:r>
      <w:r w:rsidRPr="004E6C99">
        <w:t xml:space="preserve">. (National Security Correspondent for the National Journal) “The Wonderful World of Drones” 07 March 2013 </w:t>
      </w:r>
      <w:hyperlink r:id="rId32" w:history="1">
        <w:r w:rsidR="003E433E" w:rsidRPr="00A066F3">
          <w:rPr>
            <w:rStyle w:val="Hyperlink"/>
            <w:u w:color="00007F"/>
          </w:rPr>
          <w:t>http://www.nationaljournal.com/magazine/the-wonderful-world-of-drones-20130307</w:t>
        </w:r>
      </w:hyperlink>
    </w:p>
    <w:p w14:paraId="0DDA15A3" w14:textId="77777777" w:rsidR="00CF28BA" w:rsidRDefault="00343A76" w:rsidP="00343A76">
      <w:pPr>
        <w:pStyle w:val="Evidence"/>
        <w:rPr>
          <w:u w:val="single"/>
        </w:rPr>
      </w:pPr>
      <w:r>
        <w:rPr>
          <w:u w:val="single"/>
        </w:rPr>
        <w:t>But the public</w:t>
      </w:r>
      <w:r w:rsidRPr="00CF287C">
        <w:rPr>
          <w:u w:val="single"/>
        </w:rPr>
        <w:t>’</w:t>
      </w:r>
      <w:r>
        <w:rPr>
          <w:u w:val="single"/>
        </w:rPr>
        <w:t>s suspicions about drones could stifle their positive potential.</w:t>
      </w:r>
      <w:r>
        <w:t xml:space="preserve"> Lawmakers in 30 states are seeking to restrict or require warrants for their use. And the leaked Justice Department </w:t>
      </w:r>
      <w:r w:rsidRPr="00CF67E1">
        <w:t>memo justifying the targeted killing of American terrorism suspects in far-off countries raised concerns that armed drones</w:t>
      </w:r>
      <w:r>
        <w:t xml:space="preserve"> might eventually take out citizens on U.S. soil. </w:t>
      </w:r>
      <w:r>
        <w:rPr>
          <w:u w:val="single"/>
        </w:rPr>
        <w:t>Washington</w:t>
      </w:r>
      <w:r w:rsidRPr="00CF287C">
        <w:rPr>
          <w:u w:val="single"/>
        </w:rPr>
        <w:t>’</w:t>
      </w:r>
      <w:r>
        <w:rPr>
          <w:u w:val="single"/>
        </w:rPr>
        <w:t>s drone lobby is not happy. “We</w:t>
      </w:r>
      <w:r w:rsidRPr="00CF287C">
        <w:rPr>
          <w:u w:val="single"/>
        </w:rPr>
        <w:t>’</w:t>
      </w:r>
      <w:r>
        <w:rPr>
          <w:u w:val="single"/>
        </w:rPr>
        <w:t>ve come to recognize that ‘drone</w:t>
      </w:r>
      <w:r w:rsidRPr="00CF287C">
        <w:rPr>
          <w:u w:val="single"/>
        </w:rPr>
        <w:t xml:space="preserve">’ </w:t>
      </w:r>
      <w:r>
        <w:rPr>
          <w:u w:val="single"/>
          <w:lang w:val="es-ES_tradnl"/>
        </w:rPr>
        <w:t>is a pejorativeterm,</w:t>
      </w:r>
      <w:r>
        <w:rPr>
          <w:u w:val="single"/>
        </w:rPr>
        <w:t>” says Mario Mairena of the Association for Unmanned Vehicle Systems International</w:t>
      </w:r>
      <w:r w:rsidRPr="00CF67E1">
        <w:t xml:space="preserve">, which has more than 600 corporate members, including Northrop Grumman and Raytheon. </w:t>
      </w:r>
      <w:r>
        <w:rPr>
          <w:u w:val="single"/>
        </w:rPr>
        <w:t>“People picture the unmanned aircraft systems that are used in-theater, and that scares people, because all they see are these images of [the aircraft] used with missiles.” Mairena laments that media outlets often illustrate their stories about domestic drones with pictures of Predator aircraft, while the FAA is working to expedite permits for much smaller robots</w:t>
      </w:r>
      <w:r>
        <w:t xml:space="preserve"> (under 25 pounds). To sooth a skeptical public, his </w:t>
      </w:r>
      <w:r w:rsidRPr="004E6C99">
        <w:t>association launched a website</w:t>
      </w:r>
      <w:r>
        <w:t xml:space="preserve">, IncreasingHumanPotential.org. </w:t>
      </w:r>
      <w:r>
        <w:rPr>
          <w:u w:val="single"/>
        </w:rPr>
        <w:t>“Folks are fearful of what they don</w:t>
      </w:r>
      <w:r w:rsidRPr="00CF287C">
        <w:rPr>
          <w:u w:val="single"/>
        </w:rPr>
        <w:t>’</w:t>
      </w:r>
      <w:r>
        <w:rPr>
          <w:u w:val="single"/>
        </w:rPr>
        <w:t>t know,” Mairena says. “We want to set the debate on proper footing by recognizing there are a great deal of benefits.” The United States sent drones to Japan after the tsunami because it was too hazardous for humans to monitor the Fukushima nuclear plant, Mairena says, and the robots were used to help with search-and-rescue efforts after Hurricane Katrina. Greg McNeal, a professor at Pepperdine University, says some manufacturers have discussed using drones as a first-responder system for 911 emergency calls, immediately deploying them to gather visual information such as whether the trouble is a four-alarm fire or a minor blaze. “By grounding these systems before they can ever be launched,” he says, “we might not ever be able to develop these new and innovative ways of protecting people</w:t>
      </w:r>
      <w:r w:rsidRPr="00CF287C">
        <w:rPr>
          <w:u w:val="single"/>
        </w:rPr>
        <w:t>’</w:t>
      </w:r>
      <w:r>
        <w:rPr>
          <w:u w:val="single"/>
        </w:rPr>
        <w:t>s lives.”</w:t>
      </w:r>
    </w:p>
    <w:p w14:paraId="027CBF99" w14:textId="77777777" w:rsidR="004422BD" w:rsidRDefault="004422BD" w:rsidP="00122E32">
      <w:pPr>
        <w:pStyle w:val="Contention2"/>
      </w:pPr>
      <w:bookmarkStart w:id="33" w:name="_Toc265636166"/>
      <w:r>
        <w:t>Drones have applications like firefighting, agriculture development and search-and-rescue</w:t>
      </w:r>
      <w:bookmarkEnd w:id="33"/>
    </w:p>
    <w:p w14:paraId="06CEF899" w14:textId="77777777" w:rsidR="00CF28BA" w:rsidRDefault="004422BD" w:rsidP="00122E32">
      <w:pPr>
        <w:pStyle w:val="Citation3"/>
      </w:pPr>
      <w:r>
        <w:rPr>
          <w:u w:val="single"/>
        </w:rPr>
        <w:t>Pierre Hines 2013.</w:t>
      </w:r>
      <w:r>
        <w:t xml:space="preserve"> (candidate for a J.D. degree from Georgetown University Law Center; works as a Defense Council member of the Truman National Security Project; previously served as an Army intelligence officer in the U.S.) “Learn to Stop Worrying and Love the Drones” 17 September 2013 </w:t>
      </w:r>
      <w:hyperlink r:id="rId33" w:history="1">
        <w:r w:rsidR="003E433E" w:rsidRPr="00A066F3">
          <w:rPr>
            <w:rStyle w:val="Hyperlink"/>
            <w:iCs/>
          </w:rPr>
          <w:t>http://www.thedailybeast.com/articles/2013/09/17/learn-to-stop-worrying-and-love-the-drones.html</w:t>
        </w:r>
      </w:hyperlink>
    </w:p>
    <w:p w14:paraId="4D23B8E9" w14:textId="77777777" w:rsidR="00CF28BA" w:rsidRDefault="004422BD" w:rsidP="00122E32">
      <w:pPr>
        <w:pStyle w:val="Evidence"/>
      </w:pPr>
      <w:r>
        <w:t>As a former Army intelligence officer who frequently utilized drones, I originally shared the same narrow concerns about their dangers and potential menace. I mainly viewed them as counterterrorism and law-enforcement tools that were used in one of two ways: for surveillance purposes or for lethal affects. However, it</w:t>
      </w:r>
      <w:r w:rsidRPr="00CF287C">
        <w:t>’</w:t>
      </w:r>
      <w:r>
        <w:t>s clear that drones have other applications. Private parties have been authorized to use drones for experimental purposes, including some universities that are developing new methods of monitoring agriculture. Another use involves conducting missions that serve the public interest—e.g., search-and-rescue, Border Patrol, and firefighting missions. In fact, NASA has used already drones to monitor hurricanes, and during the recent fire at Yosemite National Park in California, a drone was used to track the blaze</w:t>
      </w:r>
      <w:r w:rsidRPr="00CF287C">
        <w:t>’</w:t>
      </w:r>
      <w:r>
        <w:t>s path.</w:t>
      </w:r>
    </w:p>
    <w:p w14:paraId="6E799D5F" w14:textId="77777777" w:rsidR="004422BD" w:rsidRDefault="004422BD" w:rsidP="00122E32">
      <w:pPr>
        <w:pStyle w:val="Contention2"/>
      </w:pPr>
      <w:bookmarkStart w:id="34" w:name="_Toc265636167"/>
      <w:r>
        <w:t xml:space="preserve">Drones </w:t>
      </w:r>
      <w:r w:rsidR="00122E32">
        <w:t>have many good uses</w:t>
      </w:r>
      <w:r>
        <w:t>: law enforcement, public safety, homeland security, agriculture, research</w:t>
      </w:r>
      <w:bookmarkEnd w:id="34"/>
    </w:p>
    <w:p w14:paraId="4A973528" w14:textId="77777777" w:rsidR="00CF28BA" w:rsidRDefault="004422BD" w:rsidP="00122E32">
      <w:pPr>
        <w:pStyle w:val="Citation3"/>
      </w:pPr>
      <w:r>
        <w:rPr>
          <w:u w:val="single"/>
        </w:rPr>
        <w:t>Sara Sorcher 2013.</w:t>
      </w:r>
      <w:r>
        <w:t xml:space="preserve"> (works as a National Security Correspondent for the National Journal) “The Wonderful World of Drones” 07 March 2013 </w:t>
      </w:r>
      <w:hyperlink r:id="rId34" w:history="1">
        <w:r w:rsidR="003E433E" w:rsidRPr="00A066F3">
          <w:rPr>
            <w:rStyle w:val="Hyperlink"/>
            <w:iCs/>
          </w:rPr>
          <w:t>http://www.nationaljournal.com/magazine/the-wonderful-world-of-drones-20130307</w:t>
        </w:r>
      </w:hyperlink>
    </w:p>
    <w:p w14:paraId="25DF0BE3" w14:textId="77777777" w:rsidR="00CF28BA" w:rsidRDefault="004422BD" w:rsidP="00122E32">
      <w:pPr>
        <w:pStyle w:val="Evidence"/>
      </w:pPr>
      <w:r>
        <w:t>Although privacy advocates worry about the use of unmanned aircraft, fearing they will be deployed to spy on Americans, some uses and applications could make drones invaluable. As in Alabama, the flying robots, less obtrusive and able to stay aloft for longer than a piloted plane, can help with law enforcement. Equipped with facial-recognition and thermal-imaging capabilities, they can track criminals. Drones can monitor chemical hazards; detect explosives and detonate bombs; help firefighters wade into blazes and plan escape routes; and patrol U.S. borders. Farmers want to use them to spray for pests and check for signs of drought and blight. Drones are cost-efficient tools for scientific research: The University of Alaska uses the quiet aircraft to study sea lions; NASA sends them 65,000 feet above the Pacific Ocean for atmospheric research.</w:t>
      </w:r>
    </w:p>
    <w:p w14:paraId="07192726" w14:textId="77777777" w:rsidR="004422BD" w:rsidRDefault="003E46BE" w:rsidP="00CF67E1">
      <w:pPr>
        <w:pStyle w:val="Contention2"/>
      </w:pPr>
      <w:bookmarkStart w:id="35" w:name="_Toc265636168"/>
      <w:r>
        <w:lastRenderedPageBreak/>
        <w:t>G</w:t>
      </w:r>
      <w:r w:rsidR="004422BD">
        <w:t xml:space="preserve">overnment agencies </w:t>
      </w:r>
      <w:r w:rsidR="00CF67E1">
        <w:t>use</w:t>
      </w:r>
      <w:r w:rsidR="004422BD">
        <w:t xml:space="preserve"> UASs for </w:t>
      </w:r>
      <w:r w:rsidR="00CF67E1">
        <w:t>good</w:t>
      </w:r>
      <w:r w:rsidR="004422BD">
        <w:t xml:space="preserve"> purposes</w:t>
      </w:r>
      <w:r w:rsidR="00CF67E1">
        <w:t>: drug interdiction, fire-fighting, weather monitoring</w:t>
      </w:r>
      <w:bookmarkEnd w:id="35"/>
    </w:p>
    <w:p w14:paraId="6AFF8E08" w14:textId="28A7CC8C" w:rsidR="00CF28BA" w:rsidRDefault="004422BD" w:rsidP="00991F48">
      <w:pPr>
        <w:pStyle w:val="Citation3"/>
      </w:pPr>
      <w:r>
        <w:rPr>
          <w:u w:val="single"/>
        </w:rPr>
        <w:t>Prof. Daniel Friedenzohn and Prof. Alexander J. Mirot 2013.</w:t>
      </w:r>
      <w:r>
        <w:t xml:space="preserve"> (Friendenzohn - holds a J.D. degree; works as an Assistant Professor of Law in the Aeronautical Science Department at Embry-Riddle Aeronautical University. Mirot - works as an Assistant Professor of Aeronautical Science at Embry-Riddle Aeronautical University) “The Fear of Drones: Privacy and Unmanned Aircraft”, 2013, 3 J. Law Enf. 5</w:t>
      </w:r>
      <w:r w:rsidR="00991F48">
        <w:t xml:space="preserve"> </w:t>
      </w:r>
      <w:hyperlink r:id="rId35" w:history="1">
        <w:r w:rsidR="00991F48" w:rsidRPr="000872C5">
          <w:rPr>
            <w:rStyle w:val="Hyperlink"/>
            <w:iCs/>
          </w:rPr>
          <w:t>http://jghcs.info/index.php/l/article/view/278</w:t>
        </w:r>
      </w:hyperlink>
      <w:r w:rsidR="00991F48">
        <w:t xml:space="preserve"> </w:t>
      </w:r>
    </w:p>
    <w:p w14:paraId="68F8AFB5" w14:textId="77777777" w:rsidR="00CF28BA" w:rsidRDefault="004422BD" w:rsidP="00CF67E1">
      <w:pPr>
        <w:pStyle w:val="Evidence"/>
      </w:pPr>
      <w:r>
        <w:t xml:space="preserve">The current U.S. policy only allows for government agencies to operate UAS for operations other than research and development of new systems (FAA, 2013). </w:t>
      </w:r>
      <w:r>
        <w:rPr>
          <w:u w:val="single"/>
        </w:rPr>
        <w:t xml:space="preserve">UAS are utilized by several U.S. government agencies, including U.S. Customs and Border Patrol </w:t>
      </w:r>
      <w:r>
        <w:t xml:space="preserve">(CBP, 2004). </w:t>
      </w:r>
      <w:r>
        <w:rPr>
          <w:u w:val="single"/>
        </w:rPr>
        <w:t>In 2004, the CBP commenced operations of their UAS fleet along the southwest border between the United States and Mexico, later adding the northern border. In 2010, the CBP established a base of operations at Kennedy Space Center using the Guardian UAS to patrol Florida</w:t>
      </w:r>
      <w:r w:rsidRPr="00CF287C">
        <w:rPr>
          <w:u w:val="single"/>
        </w:rPr>
        <w:t>’</w:t>
      </w:r>
      <w:r>
        <w:rPr>
          <w:u w:val="single"/>
        </w:rPr>
        <w:t>s waters for drug trafficking</w:t>
      </w:r>
      <w:r>
        <w:t xml:space="preserve"> (CBP, 2011). </w:t>
      </w:r>
      <w:r>
        <w:rPr>
          <w:u w:val="single"/>
        </w:rPr>
        <w:t>Since 2004, the U.S. Geological Survey (USGS) has used small UAS to monitor volcanic activity, conduct wildlife population counts, monitor controlled fires on public lands, and map soil erosion. The USGS experience was so positive that the agency created the National UAS Project Office in 2008</w:t>
      </w:r>
      <w:r>
        <w:t xml:space="preserve"> (Hunt 2013). The USGS expect that UAS will be the agency</w:t>
      </w:r>
      <w:r w:rsidRPr="00CF287C">
        <w:t>’</w:t>
      </w:r>
      <w:r>
        <w:t xml:space="preserve">s primary remote sensing platform by 2020 (Hunt 2013). </w:t>
      </w:r>
      <w:r>
        <w:rPr>
          <w:u w:val="single"/>
        </w:rPr>
        <w:t>In 2007, the National Aeronautics and Space Agency (NASA) modified a Predator B, the same UAS popularized in the media for its role in U.S. national security, to assist firefighting efforts in southern California</w:t>
      </w:r>
      <w:r>
        <w:t xml:space="preserve"> (U.S. Government Accountability Office (GAO), 2008). </w:t>
      </w:r>
      <w:r>
        <w:rPr>
          <w:u w:val="single"/>
        </w:rPr>
        <w:t>That same year, the National Oceanographic and Atmospheric Administration (NOAA) and NASA partnered to track hurricanes and gather data that could improve weather forecasting</w:t>
      </w:r>
      <w:r>
        <w:t xml:space="preserve"> (GAO, 2008).</w:t>
      </w:r>
    </w:p>
    <w:p w14:paraId="7E49E6EB" w14:textId="77777777" w:rsidR="004422BD" w:rsidRDefault="004422BD" w:rsidP="009A1819">
      <w:pPr>
        <w:pStyle w:val="Contention1"/>
      </w:pPr>
      <w:bookmarkStart w:id="36" w:name="_Toc265636169"/>
      <w:r>
        <w:t xml:space="preserve">3. </w:t>
      </w:r>
      <w:r w:rsidR="0047270A">
        <w:t xml:space="preserve"> Law enforcement cost savings</w:t>
      </w:r>
      <w:bookmarkEnd w:id="36"/>
    </w:p>
    <w:p w14:paraId="742CD468" w14:textId="77777777" w:rsidR="004422BD" w:rsidRDefault="00AC0823" w:rsidP="00AC0823">
      <w:pPr>
        <w:pStyle w:val="Contention2"/>
      </w:pPr>
      <w:bookmarkStart w:id="37" w:name="_Toc265636170"/>
      <w:r>
        <w:t xml:space="preserve">Link:  </w:t>
      </w:r>
      <w:r w:rsidR="004422BD">
        <w:t>Drones are fiscally more reasonable for law enforcement</w:t>
      </w:r>
      <w:bookmarkEnd w:id="37"/>
    </w:p>
    <w:p w14:paraId="76DD908A" w14:textId="77777777" w:rsidR="00CF28BA" w:rsidRDefault="004422BD" w:rsidP="00AC0823">
      <w:pPr>
        <w:pStyle w:val="Citation3"/>
      </w:pPr>
      <w:r>
        <w:rPr>
          <w:u w:val="single"/>
        </w:rPr>
        <w:t>Ashton Ellis 2012.</w:t>
      </w:r>
      <w:r>
        <w:t xml:space="preserve"> (candidate for a Ph.D. degree in political science from Claremont Graduate University; works as a contributing editor at the Center for Individual Freedom) “Domestic Drone Controversy Offers Conservatives a Chance to Stop Government Overreach” 17 May 2012 </w:t>
      </w:r>
      <w:hyperlink r:id="rId36" w:history="1">
        <w:r w:rsidR="003E433E" w:rsidRPr="00A066F3">
          <w:rPr>
            <w:rStyle w:val="Hyperlink"/>
            <w:iCs/>
          </w:rPr>
          <w:t>http://cfif.org/v/index.php/commentary/54-state-of-affairs/1427-domestic-drone-controversy-offers-conservatives-a-chance-to-stop-government-overreach-</w:t>
        </w:r>
      </w:hyperlink>
    </w:p>
    <w:p w14:paraId="2CFEFA97" w14:textId="77777777" w:rsidR="00CF28BA" w:rsidRDefault="004422BD" w:rsidP="00AC0823">
      <w:pPr>
        <w:pStyle w:val="Evidence"/>
      </w:pPr>
      <w:r>
        <w:t>Fiscally, domestic drones for law enforcement make sense too.  The stagnant economy is forcing governments at all levels to look for cost savings wherever they can find it.  Since drones are by design unmanned, they can be used longer than a flight crew and don</w:t>
      </w:r>
      <w:r w:rsidRPr="00CF287C">
        <w:t>’</w:t>
      </w:r>
      <w:r>
        <w:t>t need to be grounded in bad weather. Throw in the fact that drones don</w:t>
      </w:r>
      <w:r w:rsidRPr="00CF287C">
        <w:t>’</w:t>
      </w:r>
      <w:r>
        <w:t>t need a salary, health care or a pension, coupled with their price tag – $40,000 or below for some of the models approved under the FAA</w:t>
      </w:r>
      <w:r w:rsidRPr="00CF287C">
        <w:t>’</w:t>
      </w:r>
      <w:r>
        <w:t>s new guidelines; cheaper than a new police cruiser – and it</w:t>
      </w:r>
      <w:r w:rsidRPr="00CF287C">
        <w:t>’</w:t>
      </w:r>
      <w:r>
        <w:t>s easy to see why the law enforcement community is eager to increase its reach while cutting costs.</w:t>
      </w:r>
    </w:p>
    <w:p w14:paraId="4CE04174" w14:textId="77777777" w:rsidR="00AC0823" w:rsidRDefault="00AC0823" w:rsidP="00AC0823">
      <w:pPr>
        <w:pStyle w:val="Contention2"/>
      </w:pPr>
      <w:bookmarkStart w:id="38" w:name="_Toc265636171"/>
      <w:r>
        <w:t>Impact:  Every increase in the deficit hurts the economy</w:t>
      </w:r>
      <w:bookmarkEnd w:id="38"/>
    </w:p>
    <w:p w14:paraId="523BEDBC" w14:textId="3C8247A7" w:rsidR="007E13BC" w:rsidRDefault="007E13BC" w:rsidP="007E13BC">
      <w:pPr>
        <w:pStyle w:val="Citation3"/>
        <w:rPr>
          <w:rFonts w:eastAsia="Arial"/>
          <w:u w:val="single"/>
        </w:rPr>
      </w:pPr>
      <w:r>
        <w:rPr>
          <w:u w:val="single"/>
        </w:rPr>
        <w:t>Dr William Gale and Benjamin Harris 2011</w:t>
      </w:r>
      <w:r>
        <w:t>.  (Gale - P</w:t>
      </w:r>
      <w:r w:rsidRPr="00940A7C">
        <w:t>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w:t>
      </w:r>
      <w:r w:rsidR="00CF28BA" w:rsidRPr="00940A7C">
        <w:t>; Harris</w:t>
      </w:r>
      <w:r w:rsidR="00CF28BA">
        <w:t xml:space="preserve"> - </w:t>
      </w:r>
      <w:r w:rsidRPr="00940A7C">
        <w:t>master’s degree in economics from Cornell University and a master’s degree in quantitative methods from Columbia University; senior research associate with the Economics Studies Program at the Brookings Institution)  “A VAT for the United States: Part of the Solution</w:t>
      </w:r>
      <w:r w:rsidR="00991F48" w:rsidRPr="00940A7C">
        <w:t xml:space="preserve">” </w:t>
      </w:r>
      <w:hyperlink r:id="rId37" w:history="1">
        <w:r w:rsidR="003E433E" w:rsidRPr="00A066F3">
          <w:rPr>
            <w:rStyle w:val="Hyperlink"/>
          </w:rPr>
          <w:t>http://www.taxanalysts.com/www/freefiles.nsf/Files/GALE-HARRIS-5.pdf/$file/GALE-HARRIS-5.pdf</w:t>
        </w:r>
      </w:hyperlink>
    </w:p>
    <w:p w14:paraId="601C2308" w14:textId="77777777" w:rsidR="007E13BC" w:rsidRDefault="007E13BC" w:rsidP="007E13BC">
      <w:pPr>
        <w:pStyle w:val="Evidence"/>
      </w:pPr>
      <w:r w:rsidRPr="00A83CA7">
        <w:rPr>
          <w:rFonts w:eastAsia="Arial"/>
        </w:rPr>
        <w:t>But even in the absence of a crisis,</w:t>
      </w:r>
      <w:r>
        <w:rPr>
          <w:rFonts w:eastAsia="Arial"/>
          <w:u w:val="single"/>
        </w:rPr>
        <w:t xml:space="preserve"> sustained</w:t>
      </w:r>
      <w:r w:rsidR="00CF28BA">
        <w:rPr>
          <w:rFonts w:eastAsia="Arial"/>
          <w:u w:val="single"/>
        </w:rPr>
        <w:t xml:space="preserve"> </w:t>
      </w:r>
      <w:r w:rsidRPr="00A83CA7">
        <w:rPr>
          <w:rFonts w:eastAsia="Arial"/>
          <w:u w:val="single"/>
        </w:rPr>
        <w:t>deficits</w:t>
      </w:r>
      <w:r w:rsidRPr="00A83CA7">
        <w:rPr>
          <w:rFonts w:eastAsia="Arial"/>
        </w:rPr>
        <w:t xml:space="preserve"> have deleterious effects, as they translate into lower national savings, higher interest rates, and increased indebtedness to foreign investors, all of which serve to</w:t>
      </w:r>
      <w:r>
        <w:rPr>
          <w:rFonts w:eastAsia="Arial"/>
          <w:u w:val="single"/>
        </w:rPr>
        <w:t xml:space="preserve"> reduce future national income</w:t>
      </w:r>
      <w:r>
        <w:rPr>
          <w:rFonts w:eastAsia="Arial"/>
        </w:rPr>
        <w:t xml:space="preserve">. Gale and Orszag (2004a) estimate that </w:t>
      </w:r>
      <w:r>
        <w:rPr>
          <w:rFonts w:eastAsia="Arial"/>
          <w:u w:val="single"/>
        </w:rPr>
        <w:t>a 1 percent of GDP increase in the deficit will raise interest rates by 25 to 35 basis points and reduce national saving by 0.5 to 0.8 percentage points of GDP</w:t>
      </w:r>
      <w:r>
        <w:rPr>
          <w:rFonts w:eastAsia="Arial"/>
        </w:rPr>
        <w:t xml:space="preserve">. </w:t>
      </w:r>
    </w:p>
    <w:p w14:paraId="3278CCAA" w14:textId="77777777" w:rsidR="0047270A" w:rsidRDefault="0047270A" w:rsidP="0047270A">
      <w:pPr>
        <w:pStyle w:val="Contention1"/>
      </w:pPr>
      <w:bookmarkStart w:id="39" w:name="_Toc265636172"/>
      <w:r>
        <w:lastRenderedPageBreak/>
        <w:t>4.  Lost business opportunities</w:t>
      </w:r>
      <w:bookmarkEnd w:id="39"/>
    </w:p>
    <w:p w14:paraId="5F5058AB" w14:textId="77777777" w:rsidR="0047270A" w:rsidRPr="009A1819" w:rsidRDefault="00226388" w:rsidP="0047270A">
      <w:pPr>
        <w:pStyle w:val="Contention2"/>
      </w:pPr>
      <w:bookmarkStart w:id="40" w:name="_Toc265636173"/>
      <w:r>
        <w:t>Link &amp; Brink:  Drone industry is poised to take off,  but</w:t>
      </w:r>
      <w:r w:rsidR="00926A78">
        <w:t xml:space="preserve"> </w:t>
      </w:r>
      <w:r w:rsidR="0047270A">
        <w:t>false rumors</w:t>
      </w:r>
      <w:r>
        <w:t xml:space="preserve"> and legislation could roll back growth</w:t>
      </w:r>
      <w:bookmarkEnd w:id="40"/>
    </w:p>
    <w:p w14:paraId="286679D4" w14:textId="77777777" w:rsidR="00CF28BA" w:rsidRDefault="0047270A" w:rsidP="0047270A">
      <w:pPr>
        <w:pStyle w:val="Citation3"/>
      </w:pPr>
      <w:r w:rsidRPr="00CF287C">
        <w:rPr>
          <w:u w:val="single"/>
        </w:rPr>
        <w:t>Peter W. Singer</w:t>
      </w:r>
      <w:r>
        <w:rPr>
          <w:u w:val="single"/>
        </w:rPr>
        <w:t xml:space="preserve"> and Jeffrey Lin 2012.</w:t>
      </w:r>
      <w:r>
        <w:t xml:space="preserve"> (Singer - holds a Ph.D. in government; works as a Senior Fellow and Director of the Center for 21st Century Security &amp; Intelligence at the Brookings Institution. Lin - works as a Research Intern for the 21st Century Defense Initiative at the Brookings Institution) “Baby Steps: The Drone Industry's Code of Conduct Skips Over Key Questions” 19 July 2012 </w:t>
      </w:r>
      <w:hyperlink r:id="rId38" w:history="1">
        <w:r w:rsidR="003E433E" w:rsidRPr="00A066F3">
          <w:rPr>
            <w:rStyle w:val="Hyperlink"/>
            <w:iCs/>
          </w:rPr>
          <w:t>http://www.brookings.edu/research/opinions/2012/07/19-drone-industry-singer</w:t>
        </w:r>
      </w:hyperlink>
    </w:p>
    <w:p w14:paraId="7E5C8E75" w14:textId="77777777" w:rsidR="00CF28BA" w:rsidRDefault="0047270A" w:rsidP="0047270A">
      <w:pPr>
        <w:pStyle w:val="Evidence"/>
        <w:rPr>
          <w:u w:val="single"/>
        </w:rPr>
      </w:pPr>
      <w:r>
        <w:rPr>
          <w:u w:val="single"/>
        </w:rPr>
        <w:t>The last several months were supposed to be good times for the makers of unmanned aerial systems, popularly known as "drones."</w:t>
      </w:r>
      <w:r>
        <w:t xml:space="preserve"> Business is booming and theirs is one of the few parts of the aerospace industry not shaking in its boots at impending defense budget cuts. And the $2.3 million spent on lobbying Congress finally seems to have paid off. </w:t>
      </w:r>
      <w:r>
        <w:rPr>
          <w:u w:val="single"/>
        </w:rPr>
        <w:t>In February, Congress ordered the FAA to figure out an action plan to open up the national air space to unmanned systems</w:t>
      </w:r>
      <w:r>
        <w:t xml:space="preserve"> (currently, only those with special agreements, such as for Border Patrol, are allowed) by 2015, as well as set up six experimentation locales. </w:t>
      </w:r>
      <w:r>
        <w:rPr>
          <w:u w:val="single"/>
        </w:rPr>
        <w:t>This will put an already strong business on steroids, akin to what the development of the Internet did for the computer industry.</w:t>
      </w:r>
      <w:r>
        <w:t xml:space="preserve"> Rather than just selling to the Pentagon, the new clients might range from the more than 21,000 state and local law enforcement departments to farmers, journalists, and more, as they find new and innovative uses for unmanned systems, from overhead surveillance to crop-dusting. </w:t>
      </w:r>
      <w:r>
        <w:rPr>
          <w:u w:val="single"/>
        </w:rPr>
        <w:t xml:space="preserve">The problem is that what appeared to be good news for the industry instead turned into a public-relations nightmare. Both left and right came together in condemnation and worry over the implications of this move, especially on privacy rights. </w:t>
      </w:r>
      <w:r w:rsidRPr="009A1819">
        <w:t>Perhaps the most extreme example was when Charles Krauthammer, the right-wing columnist and Fox News commentator, reacted to the news by saying, "I'm going to go hard left on you here, I'm going ACLU" and calling for an absolute ban: "I don't want regulations, I don't want restrictions, I want a ban on this." He then swung back to the traditional right, adding, "The first guy who uses a Second Amendment weapon to bring a drone down that's been hovering over his house is going to be a folk hero in this country.” Even worse for the industry,</w:t>
      </w:r>
      <w:r>
        <w:rPr>
          <w:u w:val="single"/>
        </w:rPr>
        <w:t xml:space="preserve"> policymakers began to take seriously some of the stories about drones run amok that went viral on the Internet. Some of those stories turned out to be false, such as when Nebraska's congressional delegation complained to the EPA about federal government drones illegally "spying" on farmers, despite the story having no factual basis. Soon, legislators at the state and federal levels were racing to submit bills to roll back the planned domestic drone boom.</w:t>
      </w:r>
    </w:p>
    <w:p w14:paraId="3FD2138B" w14:textId="77777777" w:rsidR="001C77FE" w:rsidRDefault="001C77FE" w:rsidP="001C77FE">
      <w:pPr>
        <w:pStyle w:val="Contention2"/>
      </w:pPr>
      <w:bookmarkStart w:id="41" w:name="_Toc391051981"/>
      <w:bookmarkStart w:id="42" w:name="_Toc265636174"/>
      <w:r>
        <w:t>Backup Brink: Regulation will determine growth of drone industry</w:t>
      </w:r>
      <w:bookmarkEnd w:id="41"/>
      <w:bookmarkEnd w:id="42"/>
    </w:p>
    <w:p w14:paraId="79448AD8" w14:textId="77777777" w:rsidR="00CF28BA" w:rsidRDefault="001C77FE" w:rsidP="001C77FE">
      <w:pPr>
        <w:pStyle w:val="Citation3"/>
      </w:pPr>
      <w:r>
        <w:rPr>
          <w:u w:val="single"/>
        </w:rPr>
        <w:t>Bart Elias 2012.</w:t>
      </w:r>
      <w:r>
        <w:t xml:space="preserve"> (Specialist in aviation policy at the Congressional Research Service) “Pilotless Drones: Background and Considerations for Congress Regarding Unmanned Aircraft Operations in the National Airspace System” 10 September 2012 </w:t>
      </w:r>
      <w:hyperlink r:id="rId39" w:history="1">
        <w:r w:rsidR="003E433E" w:rsidRPr="00A066F3">
          <w:rPr>
            <w:rStyle w:val="Hyperlink"/>
            <w:iCs/>
          </w:rPr>
          <w:t>https://www.fas.org/sgp/crs/natsec/R42718.pdf</w:t>
        </w:r>
      </w:hyperlink>
    </w:p>
    <w:p w14:paraId="558F6805" w14:textId="77777777" w:rsidR="00CF28BA" w:rsidRDefault="001C77FE" w:rsidP="001C77FE">
      <w:pPr>
        <w:pStyle w:val="Evidence"/>
      </w:pPr>
      <w:r>
        <w:t>Industry analysts anticipate a robust market for unmanned aircraft systems, although the extent to which civilian sales will contribute to this market is highly dependent on how the regulation of civilian drones proceeds. The Teal Group, an aviation and aerospace consulting firm, predicted that, over the next ten years, annual spending on unmanned aircraft systems and sensor payloads will increase by 73% and worldwide spending on unmanned aircraft systems will total $89 billion, with the United States accounting for 62% of the research and development spending and 55% of procurement totals..</w:t>
      </w:r>
    </w:p>
    <w:p w14:paraId="799662DA" w14:textId="77777777" w:rsidR="004422BD" w:rsidRDefault="00226388" w:rsidP="00122E32">
      <w:pPr>
        <w:pStyle w:val="Contention2"/>
      </w:pPr>
      <w:bookmarkStart w:id="43" w:name="_Toc265636175"/>
      <w:r>
        <w:t xml:space="preserve">Impact:  </w:t>
      </w:r>
      <w:r w:rsidR="004422BD">
        <w:t>Drone technology could generate thousands of jobs and billions in revenue</w:t>
      </w:r>
      <w:bookmarkEnd w:id="43"/>
    </w:p>
    <w:p w14:paraId="195B39A3" w14:textId="77777777" w:rsidR="00CF28BA" w:rsidRDefault="004422BD" w:rsidP="00122E32">
      <w:pPr>
        <w:pStyle w:val="Citation3"/>
      </w:pPr>
      <w:r>
        <w:rPr>
          <w:u w:val="single"/>
        </w:rPr>
        <w:t>Sara Sorcher 2013.</w:t>
      </w:r>
      <w:r>
        <w:t xml:space="preserve"> (works as a National Security Correspondent for the National Journal) “The Wonderful World of Drones” 07 March 2013 </w:t>
      </w:r>
      <w:hyperlink r:id="rId40" w:history="1">
        <w:r w:rsidR="003E433E" w:rsidRPr="00A066F3">
          <w:rPr>
            <w:rStyle w:val="Hyperlink"/>
            <w:iCs/>
          </w:rPr>
          <w:t>http://www.nationaljournal.com/magazine/the-wonderful-world-of-drones-20130307</w:t>
        </w:r>
      </w:hyperlink>
    </w:p>
    <w:p w14:paraId="5BBEE02E" w14:textId="77777777" w:rsidR="00CF28BA" w:rsidRDefault="004422BD" w:rsidP="00122E32">
      <w:pPr>
        <w:pStyle w:val="Evidence"/>
      </w:pPr>
      <w:r>
        <w:t>The drone technology also presents potential economic benefits. About 30 states are looking to host one of the FAA</w:t>
      </w:r>
      <w:r w:rsidRPr="00CF287C">
        <w:t>’</w:t>
      </w:r>
      <w:r>
        <w:t>s six proposed test sites, because they will attract business. In the first three years after drones are integrated into the national airspace, AUVSI predicts, they will create more than 70,000 jobs. The FAA estimates the industry could grow to $90 billion over the next decade. The drones will need operators; businesses will need to invest research-and-development funds; the supply chain will rev up production to meet the growing demand.</w:t>
      </w:r>
    </w:p>
    <w:p w14:paraId="74FEEA89" w14:textId="77777777" w:rsidR="00967630" w:rsidRDefault="00735915" w:rsidP="00967630">
      <w:pPr>
        <w:pStyle w:val="Contention1"/>
      </w:pPr>
      <w:bookmarkStart w:id="44" w:name="_Toc265636176"/>
      <w:r>
        <w:lastRenderedPageBreak/>
        <w:t>5</w:t>
      </w:r>
      <w:r w:rsidR="00122E32">
        <w:t>.  Law enforcement personnel safety.</w:t>
      </w:r>
      <w:bookmarkEnd w:id="44"/>
    </w:p>
    <w:p w14:paraId="72788C71" w14:textId="77777777" w:rsidR="00122E32" w:rsidRDefault="00122E32" w:rsidP="00967630">
      <w:pPr>
        <w:pStyle w:val="Contention2"/>
      </w:pPr>
      <w:bookmarkStart w:id="45" w:name="_Toc265636177"/>
      <w:r>
        <w:t>Drones reduce risk to law enforcement personnel in dangerous situations</w:t>
      </w:r>
      <w:bookmarkEnd w:id="45"/>
    </w:p>
    <w:p w14:paraId="15B0C2DD" w14:textId="2F49ADEC" w:rsidR="00CF28BA" w:rsidRDefault="00122E32" w:rsidP="00991F48">
      <w:pPr>
        <w:pStyle w:val="Citation3"/>
      </w:pPr>
      <w:r>
        <w:rPr>
          <w:u w:val="single"/>
        </w:rPr>
        <w:t>Prof. Daniel Friedenzohn and Prof. Alexander J. Mirot 2013.</w:t>
      </w:r>
      <w:r>
        <w:t xml:space="preserve"> (Friendenzohn - holds a J.D. degree; works as an Assistant Professor of Law in the Aeronautical Science Department at Embry-Riddle Aeronautical University. Mirot - works as an Assistant Professor of Aeronautical Science at Embry-Riddle Aeronautical University) “The Fear of Drones: Privacy and Unmanned Aircraft”, 2013, 3 J. Law Enf. 5</w:t>
      </w:r>
      <w:r w:rsidR="00991F48">
        <w:t xml:space="preserve"> </w:t>
      </w:r>
      <w:hyperlink r:id="rId41" w:history="1">
        <w:r w:rsidR="00991F48" w:rsidRPr="000872C5">
          <w:rPr>
            <w:rStyle w:val="Hyperlink"/>
            <w:iCs/>
          </w:rPr>
          <w:t>http://jghcs.info/index.php/l/article/view/278</w:t>
        </w:r>
      </w:hyperlink>
      <w:r w:rsidR="00991F48">
        <w:t xml:space="preserve"> </w:t>
      </w:r>
    </w:p>
    <w:p w14:paraId="39305CD8" w14:textId="77777777" w:rsidR="00CF28BA" w:rsidRDefault="00122E32" w:rsidP="00122E32">
      <w:pPr>
        <w:pStyle w:val="Evidence"/>
        <w:rPr>
          <w:u w:val="single"/>
        </w:rPr>
      </w:pPr>
      <w:r w:rsidRPr="00122E32">
        <w:t>Law enforcement’s use of UAS has been funded in part by the U.S. Department of Justice (DOJ). The FBI first flew a UAS in 2006, but restricted the use to operations with specific needs. In 2013, the FBI used a UAS during a hostage situation in Alabama</w:t>
      </w:r>
      <w:r>
        <w:t xml:space="preserve"> (U.S. Department of Justice, 2013). </w:t>
      </w:r>
      <w:r>
        <w:rPr>
          <w:u w:val="single"/>
        </w:rPr>
        <w:t>Seeing the value of UAS for many law enforcement purposes, the DOJ established a grants program to help local governments purchase UAS. UAS are highly desirable to law enforcement agencies for two reasons. First, UAS are a low cost alternative to traditional air support. Second, they offer situational awareness to first responders, potentially reducing the risk of endangerment to law enforcement personnel dealing with a highly dangerous situation.</w:t>
      </w:r>
    </w:p>
    <w:p w14:paraId="0F66AC07" w14:textId="77777777" w:rsidR="00E30822" w:rsidRDefault="00735915" w:rsidP="00F8702D">
      <w:pPr>
        <w:pStyle w:val="Contention1"/>
      </w:pPr>
      <w:bookmarkStart w:id="46" w:name="_Toc265636178"/>
      <w:r>
        <w:t>6</w:t>
      </w:r>
      <w:r w:rsidR="00E30822">
        <w:t>.  Stretching the 4</w:t>
      </w:r>
      <w:r w:rsidR="00E30822" w:rsidRPr="00E30822">
        <w:rPr>
          <w:vertAlign w:val="superscript"/>
        </w:rPr>
        <w:t>th</w:t>
      </w:r>
      <w:r w:rsidR="00E30822">
        <w:t xml:space="preserve"> Amendment</w:t>
      </w:r>
      <w:bookmarkEnd w:id="46"/>
    </w:p>
    <w:p w14:paraId="70E24F0C" w14:textId="77777777" w:rsidR="00E30822" w:rsidRDefault="00E30822" w:rsidP="004B0182">
      <w:pPr>
        <w:pStyle w:val="Contention2"/>
      </w:pPr>
      <w:bookmarkStart w:id="47" w:name="_Toc265636179"/>
      <w:r>
        <w:t xml:space="preserve">Link:  </w:t>
      </w:r>
      <w:r w:rsidR="003A7D65">
        <w:t>A</w:t>
      </w:r>
      <w:r>
        <w:t xml:space="preserve"> wa</w:t>
      </w:r>
      <w:r w:rsidR="003A7D65">
        <w:t xml:space="preserve">rrant requirement on </w:t>
      </w:r>
      <w:r>
        <w:t xml:space="preserve">drones </w:t>
      </w:r>
      <w:r w:rsidR="003A7D65">
        <w:t>extends the 4</w:t>
      </w:r>
      <w:r w:rsidR="003A7D65" w:rsidRPr="003A7D65">
        <w:rPr>
          <w:vertAlign w:val="superscript"/>
        </w:rPr>
        <w:t>th</w:t>
      </w:r>
      <w:r w:rsidR="003A7D65">
        <w:t xml:space="preserve"> Amendment beyond where it applies</w:t>
      </w:r>
      <w:bookmarkEnd w:id="47"/>
    </w:p>
    <w:p w14:paraId="34FF7CA4" w14:textId="77777777" w:rsidR="00CF28BA" w:rsidRDefault="00E30822" w:rsidP="004B0182">
      <w:pPr>
        <w:pStyle w:val="Citation3"/>
      </w:pPr>
      <w:r>
        <w:rPr>
          <w:u w:val="single"/>
        </w:rPr>
        <w:t>Paul Rosenzweig, Steven Bucci, Charles Stimson, and James Jay Carafano 2012.</w:t>
      </w:r>
      <w:r>
        <w:t xml:space="preserve"> (Rosenzweig - holds a J.D. degree; works as a Professorial Lecturer in Law at the George Washington University School of Law. Bucci - holds a Ph.D. degree in international relations; works as an Adjunct Professor of leadership at George Mason University. Stimson - holds a J.D. degree; works as a Senior Legal Fellow at the Heritage Foundation. Carafano - holds a Ph.D. degree; works as an Adjunct Professor at Georgetown University; also serves as a senior fellow at George Washington University’s Homeland Security Policy Institute) “Drones in U.S. Airspace: Principles for Governance” 20 September 2012 </w:t>
      </w:r>
      <w:hyperlink r:id="rId42" w:history="1">
        <w:r w:rsidR="003E433E" w:rsidRPr="00A066F3">
          <w:rPr>
            <w:rStyle w:val="Hyperlink"/>
            <w:iCs/>
          </w:rPr>
          <w:t>http://www.heritage.org/research/reports/2012/09/drones-in-us-airspace-principles-for-governance</w:t>
        </w:r>
      </w:hyperlink>
    </w:p>
    <w:p w14:paraId="485D6E07" w14:textId="77777777" w:rsidR="00CF28BA" w:rsidRDefault="00E30822" w:rsidP="004B0182">
      <w:pPr>
        <w:pStyle w:val="Evidence"/>
      </w:pPr>
      <w:r w:rsidRPr="004B0182">
        <w:rPr>
          <w:u w:val="single"/>
        </w:rPr>
        <w:t>The notion of imposing a warrant requirement on the use of drones is likely a categorical mistake, as it would involve the application of a Fourth Amendment concept to an area where the Fourth Amendment simply does not apply.</w:t>
      </w:r>
      <w:r>
        <w:t xml:space="preserve"> Congress cannot and should not avoid the hard task of sorting permissible uses from impermissible uses on its own; it is likely that many of the uses envisioned would not fit in the warrant construct at all. Many of the prohibitions recommended are independent of the existence or lack of probable cause.</w:t>
      </w:r>
    </w:p>
    <w:p w14:paraId="4352E333" w14:textId="77777777" w:rsidR="002E2F49" w:rsidRDefault="002E2F49" w:rsidP="002E2F49">
      <w:pPr>
        <w:pStyle w:val="Contention2"/>
      </w:pPr>
      <w:bookmarkStart w:id="48" w:name="_Toc265636180"/>
      <w:r>
        <w:t>Link:  Desire to protect liberty cannot justify enlargement of the language of the 4</w:t>
      </w:r>
      <w:r w:rsidRPr="002E2F49">
        <w:rPr>
          <w:vertAlign w:val="superscript"/>
        </w:rPr>
        <w:t>th</w:t>
      </w:r>
      <w:r>
        <w:t xml:space="preserve"> Amendment</w:t>
      </w:r>
      <w:bookmarkEnd w:id="48"/>
    </w:p>
    <w:p w14:paraId="5DE30181" w14:textId="77777777" w:rsidR="003A7D65" w:rsidRDefault="001A0CB2" w:rsidP="003A7D65">
      <w:pPr>
        <w:pStyle w:val="Citation3"/>
      </w:pPr>
      <w:r>
        <w:rPr>
          <w:u w:val="single"/>
        </w:rPr>
        <w:t xml:space="preserve">Justice </w:t>
      </w:r>
      <w:r w:rsidR="003A7D65" w:rsidRPr="002E2F49">
        <w:rPr>
          <w:u w:val="single"/>
        </w:rPr>
        <w:t>Hugo Black 1967.</w:t>
      </w:r>
      <w:r w:rsidR="003A7D65">
        <w:t xml:space="preserve"> (Supreme Court Justice) dissent in the case of Katz v. United States, 389 US 347, 18 Dec 1967</w:t>
      </w:r>
      <w:r w:rsidR="00CF28BA">
        <w:t xml:space="preserve"> </w:t>
      </w:r>
      <w:hyperlink r:id="rId43" w:anchor="writing-USSC_CR_0389_0347_ZD" w:history="1">
        <w:r w:rsidR="003E433E" w:rsidRPr="00A066F3">
          <w:rPr>
            <w:rStyle w:val="Hyperlink"/>
          </w:rPr>
          <w:t>http://www.law.cornell.edu/supremecourt/text/389/347#writing-USSC_CR_0389_0347_ZD</w:t>
        </w:r>
      </w:hyperlink>
      <w:r w:rsidR="00CF28BA">
        <w:rPr>
          <w:rStyle w:val="Hyperlink"/>
        </w:rPr>
        <w:t xml:space="preserve"> </w:t>
      </w:r>
      <w:r w:rsidR="002E2F49">
        <w:t>(brackets in original)</w:t>
      </w:r>
    </w:p>
    <w:p w14:paraId="68BD93DE" w14:textId="77777777" w:rsidR="00967630" w:rsidRPr="00967630" w:rsidRDefault="003A7D65" w:rsidP="00967630">
      <w:pPr>
        <w:pStyle w:val="Evidence"/>
        <w:rPr>
          <w:szCs w:val="17"/>
        </w:rPr>
      </w:pPr>
      <w:r w:rsidRPr="002E2F49">
        <w:rPr>
          <w:szCs w:val="17"/>
          <w:u w:val="single"/>
        </w:rPr>
        <w:t>Justice Bradley</w:t>
      </w:r>
      <w:r w:rsidRPr="003A7D65">
        <w:rPr>
          <w:szCs w:val="17"/>
        </w:rPr>
        <w:t xml:space="preserve"> in the</w:t>
      </w:r>
      <w:r w:rsidRPr="003A7D65">
        <w:rPr>
          <w:rStyle w:val="apple-converted-space"/>
          <w:szCs w:val="17"/>
        </w:rPr>
        <w:t> </w:t>
      </w:r>
      <w:r w:rsidRPr="003A7D65">
        <w:rPr>
          <w:rStyle w:val="Emphasis"/>
          <w:i w:val="0"/>
          <w:iCs w:val="0"/>
          <w:szCs w:val="17"/>
        </w:rPr>
        <w:t>Boyd</w:t>
      </w:r>
      <w:r w:rsidRPr="003A7D65">
        <w:rPr>
          <w:rStyle w:val="apple-converted-space"/>
          <w:szCs w:val="17"/>
        </w:rPr>
        <w:t> </w:t>
      </w:r>
      <w:r w:rsidRPr="003A7D65">
        <w:rPr>
          <w:szCs w:val="17"/>
        </w:rPr>
        <w:t>case [</w:t>
      </w:r>
      <w:r w:rsidRPr="003A7D65">
        <w:rPr>
          <w:rStyle w:val="Emphasis"/>
          <w:i w:val="0"/>
          <w:iCs w:val="0"/>
          <w:szCs w:val="17"/>
        </w:rPr>
        <w:t>Boyd v. United States,</w:t>
      </w:r>
      <w:r w:rsidRPr="003A7D65">
        <w:rPr>
          <w:rStyle w:val="apple-converted-space"/>
          <w:szCs w:val="17"/>
        </w:rPr>
        <w:t> </w:t>
      </w:r>
      <w:r w:rsidRPr="003E433E">
        <w:rPr>
          <w:szCs w:val="17"/>
          <w:u w:color="00007F"/>
        </w:rPr>
        <w:t>116 U.S. 616</w:t>
      </w:r>
      <w:r w:rsidRPr="003A7D65">
        <w:rPr>
          <w:szCs w:val="17"/>
        </w:rPr>
        <w:t xml:space="preserve">], </w:t>
      </w:r>
      <w:r w:rsidRPr="002E2F49">
        <w:rPr>
          <w:szCs w:val="17"/>
          <w:u w:val="single"/>
        </w:rPr>
        <w:t>and Justice Clark[e]</w:t>
      </w:r>
      <w:r w:rsidRPr="003A7D65">
        <w:rPr>
          <w:szCs w:val="17"/>
        </w:rPr>
        <w:t xml:space="preserve"> in the</w:t>
      </w:r>
      <w:r w:rsidRPr="003A7D65">
        <w:rPr>
          <w:rStyle w:val="apple-converted-space"/>
          <w:szCs w:val="17"/>
        </w:rPr>
        <w:t> </w:t>
      </w:r>
      <w:r w:rsidRPr="003A7D65">
        <w:rPr>
          <w:rStyle w:val="Emphasis"/>
          <w:i w:val="0"/>
          <w:iCs w:val="0"/>
          <w:szCs w:val="17"/>
        </w:rPr>
        <w:t>Gouled</w:t>
      </w:r>
      <w:r w:rsidRPr="003A7D65">
        <w:rPr>
          <w:rStyle w:val="apple-converted-space"/>
          <w:szCs w:val="17"/>
        </w:rPr>
        <w:t> </w:t>
      </w:r>
      <w:r w:rsidRPr="003A7D65">
        <w:rPr>
          <w:szCs w:val="17"/>
        </w:rPr>
        <w:t>case [</w:t>
      </w:r>
      <w:r w:rsidRPr="003A7D65">
        <w:rPr>
          <w:rStyle w:val="Emphasis"/>
          <w:i w:val="0"/>
          <w:iCs w:val="0"/>
          <w:szCs w:val="17"/>
        </w:rPr>
        <w:t>Gouled v. United States,</w:t>
      </w:r>
      <w:r w:rsidRPr="003A7D65">
        <w:rPr>
          <w:rStyle w:val="apple-converted-space"/>
          <w:szCs w:val="17"/>
        </w:rPr>
        <w:t> </w:t>
      </w:r>
      <w:r w:rsidRPr="003E433E">
        <w:rPr>
          <w:szCs w:val="17"/>
          <w:u w:color="00007F"/>
        </w:rPr>
        <w:t>255 U.S. 298</w:t>
      </w:r>
      <w:r w:rsidRPr="003A7D65">
        <w:rPr>
          <w:szCs w:val="17"/>
        </w:rPr>
        <w:t xml:space="preserve">], </w:t>
      </w:r>
      <w:r w:rsidRPr="002E2F49">
        <w:rPr>
          <w:szCs w:val="17"/>
          <w:u w:val="single"/>
        </w:rPr>
        <w:t>said that the Fifth Amendment and the Fourth Amendment were to be liberally construed to effect the purpose of the framers of the Constitution in the interest of liberty. But that cannot justify enlargement of the language employed beyond the possible practical meaning of houses, persons, papers, and effects, or so to apply the words search and seizure as to forbid hearing or sight</w:t>
      </w:r>
      <w:r w:rsidRPr="003A7D65">
        <w:rPr>
          <w:szCs w:val="17"/>
        </w:rPr>
        <w:t>.</w:t>
      </w:r>
    </w:p>
    <w:p w14:paraId="4BDE9BF7" w14:textId="77777777" w:rsidR="00CF28BA" w:rsidRDefault="001A0CB2" w:rsidP="001A0CB2">
      <w:pPr>
        <w:pStyle w:val="Contention2"/>
      </w:pPr>
      <w:bookmarkStart w:id="49" w:name="_Toc265636181"/>
      <w:r>
        <w:lastRenderedPageBreak/>
        <w:t xml:space="preserve">Link:  </w:t>
      </w:r>
      <w:r w:rsidR="00125316">
        <w:t>Stretching the 4</w:t>
      </w:r>
      <w:r w:rsidR="00125316" w:rsidRPr="00125316">
        <w:rPr>
          <w:vertAlign w:val="superscript"/>
        </w:rPr>
        <w:t>th</w:t>
      </w:r>
      <w:r w:rsidR="00125316">
        <w:t xml:space="preserve"> Amendment makes the Supreme Court a continuously functioning constitutional convention – always trying to “keep the Constitution up to date</w:t>
      </w:r>
      <w:bookmarkEnd w:id="49"/>
    </w:p>
    <w:p w14:paraId="36123749" w14:textId="77777777" w:rsidR="001A0CB2" w:rsidRDefault="001A0CB2" w:rsidP="001A0CB2">
      <w:pPr>
        <w:pStyle w:val="Citation3"/>
      </w:pPr>
      <w:r>
        <w:rPr>
          <w:u w:val="single"/>
        </w:rPr>
        <w:t xml:space="preserve">Justice </w:t>
      </w:r>
      <w:r w:rsidRPr="002E2F49">
        <w:rPr>
          <w:u w:val="single"/>
        </w:rPr>
        <w:t>Hugo Black 1967.</w:t>
      </w:r>
      <w:r>
        <w:t xml:space="preserve"> (Supreme Court Justice) dissent in the case of Katz v. United States, 389 US 347, 18 Dec 1967 </w:t>
      </w:r>
      <w:hyperlink r:id="rId44" w:anchor="writing-USSC_CR_0389_0347_ZD" w:history="1">
        <w:r w:rsidR="003E433E" w:rsidRPr="00A066F3">
          <w:rPr>
            <w:rStyle w:val="Hyperlink"/>
          </w:rPr>
          <w:t>http://www.law.cornell.edu/supremecourt/text/389/347#writing-USSC_CR_0389_0347_ZD</w:t>
        </w:r>
      </w:hyperlink>
    </w:p>
    <w:p w14:paraId="73DFBC37" w14:textId="77777777" w:rsidR="001A0CB2" w:rsidRDefault="001A0CB2" w:rsidP="001A0CB2">
      <w:pPr>
        <w:pStyle w:val="Evidence"/>
      </w:pPr>
      <w:r w:rsidRPr="001A0CB2">
        <w:t>Since I see no way in which the words of the Fourth Amendment can be construed to apply to eavesdropping, that closes the matter for me. In interpreting the Bill of Rights, I willingly go as far as a liberal construction of the language takes me, but I simply cannot in good conscience give a meaning to words which they have never before been thought to have and which they certainly do not have in common ordinary usage. I will not distort the words of the Amendment in order to "keep the Constitution up to date" or "to bring it into harmony with the times." It was never meant that this Court have such power, which, in effect, would make us a continuously functioning constitutional convention.</w:t>
      </w:r>
    </w:p>
    <w:p w14:paraId="69447BDF" w14:textId="77777777" w:rsidR="00125316" w:rsidRDefault="00125316" w:rsidP="00125316">
      <w:pPr>
        <w:pStyle w:val="Contention2"/>
      </w:pPr>
      <w:bookmarkStart w:id="50" w:name="_Toc265636182"/>
      <w:r>
        <w:t>Link &amp; Impact: It’s dangerous to give the Court power to rewrite the 4</w:t>
      </w:r>
      <w:r w:rsidRPr="00125316">
        <w:rPr>
          <w:vertAlign w:val="superscript"/>
        </w:rPr>
        <w:t>th</w:t>
      </w:r>
      <w:r>
        <w:t xml:space="preserve"> Amendment</w:t>
      </w:r>
      <w:bookmarkEnd w:id="50"/>
    </w:p>
    <w:p w14:paraId="0350F774" w14:textId="77777777" w:rsidR="00125316" w:rsidRDefault="00125316" w:rsidP="00125316">
      <w:pPr>
        <w:pStyle w:val="Citation3"/>
      </w:pPr>
      <w:r>
        <w:rPr>
          <w:u w:val="single"/>
        </w:rPr>
        <w:t xml:space="preserve">Justice </w:t>
      </w:r>
      <w:r w:rsidRPr="002E2F49">
        <w:rPr>
          <w:u w:val="single"/>
        </w:rPr>
        <w:t>Hugo Black 1967.</w:t>
      </w:r>
      <w:r>
        <w:t xml:space="preserve"> (Supreme Court Justice) dissent in the case of Katz v. United States, 389 US 347, 18 Dec 1967 </w:t>
      </w:r>
      <w:hyperlink r:id="rId45" w:anchor="writing-USSC_CR_0389_0347_ZD" w:history="1">
        <w:r w:rsidR="003E433E" w:rsidRPr="00A066F3">
          <w:rPr>
            <w:rStyle w:val="Hyperlink"/>
          </w:rPr>
          <w:t>http://www.law.cornell.edu/supremecourt/text/389/347#writing-USSC_CR_0389_0347_ZD</w:t>
        </w:r>
      </w:hyperlink>
    </w:p>
    <w:p w14:paraId="5431BDA9" w14:textId="77777777" w:rsidR="00125316" w:rsidRDefault="00125316" w:rsidP="00125316">
      <w:pPr>
        <w:pStyle w:val="Evidence"/>
      </w:pPr>
      <w:r w:rsidRPr="00125316">
        <w:t>The Fourth Amendment protects privacy only to the extent that it prohibits unreasonable searches and seizures of "persons, houses, papers, and effects." No general right is created by the Amendment so as to give this Court the unlimited power to hold unconstitutional everything which affects privacy. Certainly the Framers, well acquainted as they were with the excesses of governmental power, did not intend to grant this Court such omnipotent lawmaking authority as that. The history of governments proves that it is dangerous to freedom to repose such powers in courts.</w:t>
      </w:r>
    </w:p>
    <w:p w14:paraId="1345CFCC" w14:textId="77777777" w:rsidR="00531C56" w:rsidRPr="00DC0B23" w:rsidRDefault="00A70EB3" w:rsidP="00A70EB3">
      <w:pPr>
        <w:pStyle w:val="Contention2"/>
      </w:pPr>
      <w:bookmarkStart w:id="51" w:name="_Toc265636183"/>
      <w:r w:rsidRPr="00DC0B23">
        <w:t xml:space="preserve">Impact 1:  </w:t>
      </w:r>
      <w:r w:rsidR="00DC0B23">
        <w:t>Bypasses</w:t>
      </w:r>
      <w:r w:rsidRPr="00DC0B23">
        <w:t xml:space="preserve"> democracy.</w:t>
      </w:r>
      <w:r w:rsidR="00DC0B23" w:rsidRPr="00DC0B23">
        <w:t xml:space="preserve"> Separating the text of the Constitution from the decision about what is constitutional sets up the Judicial branch as a new unelected legislature</w:t>
      </w:r>
      <w:bookmarkEnd w:id="51"/>
    </w:p>
    <w:p w14:paraId="78416F97" w14:textId="77777777" w:rsidR="00DC0B23" w:rsidRDefault="00DC0B23" w:rsidP="00DC0B23">
      <w:pPr>
        <w:pStyle w:val="Citation3"/>
        <w:rPr>
          <w:u w:color="7F7F7F"/>
        </w:rPr>
      </w:pPr>
      <w:r w:rsidRPr="00DC0B23">
        <w:rPr>
          <w:u w:val="single"/>
        </w:rPr>
        <w:t>William Rehnquist 1976.</w:t>
      </w:r>
      <w:r>
        <w:t xml:space="preserve"> (at the time this was written, Rehnquist was a Justice of the Supreme Court; he was later appointed Chief Justice)   HARVARD JOURNAL OF LAW &amp; PUBLIC POLICY Vol. 29 “The Notion of a Living Constitution” </w:t>
      </w:r>
      <w:hyperlink r:id="rId46" w:history="1">
        <w:r w:rsidR="003E433E" w:rsidRPr="00A066F3">
          <w:rPr>
            <w:rStyle w:val="Hyperlink"/>
          </w:rPr>
          <w:t>http://www.ejtn.eu/Documents/About%20EJTN/Independent%20Seminars/Human%20Rights%20BCN%2028-29%20April%202014/Rehnquist_Living_Constitution_HJLPP_2006.pdf</w:t>
        </w:r>
      </w:hyperlink>
    </w:p>
    <w:p w14:paraId="0162F3B0" w14:textId="77777777" w:rsidR="003E433E" w:rsidRPr="003E433E" w:rsidRDefault="003E433E" w:rsidP="003E433E">
      <w:pPr>
        <w:pStyle w:val="Evidence"/>
      </w:pPr>
      <w:r w:rsidRPr="003E433E">
        <w:rPr>
          <w:rFonts w:eastAsia="MS Mincho"/>
          <w:bCs w:val="0"/>
          <w:color w:val="auto"/>
          <w:szCs w:val="22"/>
          <w:lang w:eastAsia="en-US"/>
        </w:rPr>
        <w:t>Once we have abandoned the idea that the authority of the courts to declare laws unconstitutional is somehow tied to the language of the Constitution that the people adopted, a judiciary exercising the power of judicial review appears in a quite different light. Judges then are no longer the keepers of the covenant; instead they are a small group of fortunately situated people with a roving commission to second-guess Congress, state legislatures, and state and federal administrative officers concerning what is best for the country. Surely there is no justification what is best for the country. Surely there is no justification for a third legislative branch in the federal government, and there is even less justification for a federal legislative branch’s reviewing on a policy basis the laws enacted by the legislatures of the fifty states. Even if one were to disagree with me on this point, the members of a third branch of the federal legislature at least ought to be elected by and responsible to constituencies, just as in the case of the other two branches of Congress. If there is going to be a council of revision, it ought to have at least some connection with popular feeling.</w:t>
      </w:r>
    </w:p>
    <w:p w14:paraId="358BEDF1" w14:textId="77777777" w:rsidR="00A70EB3" w:rsidRDefault="00A70EB3" w:rsidP="00A70EB3">
      <w:pPr>
        <w:pStyle w:val="Contention2"/>
      </w:pPr>
      <w:bookmarkStart w:id="52" w:name="_Toc265636184"/>
      <w:r>
        <w:lastRenderedPageBreak/>
        <w:t>Impact 2:  Alienates citizens from the democratic process.  Even if you agree with the rights being granted by extending the Constitution into new areas, you should be worried about its effect on those who disagree with these decisions that are made outside the democratic process.</w:t>
      </w:r>
      <w:bookmarkEnd w:id="52"/>
    </w:p>
    <w:p w14:paraId="54340620" w14:textId="77777777" w:rsidR="00A70EB3" w:rsidRDefault="00A70EB3" w:rsidP="00A70EB3">
      <w:pPr>
        <w:pStyle w:val="Citation3"/>
      </w:pPr>
      <w:r w:rsidRPr="00A70EB3">
        <w:rPr>
          <w:u w:val="single"/>
        </w:rPr>
        <w:t xml:space="preserve">Prof. Paul Carrington </w:t>
      </w:r>
      <w:r w:rsidR="00CF28BA" w:rsidRPr="00A70EB3">
        <w:rPr>
          <w:u w:val="single"/>
        </w:rPr>
        <w:t>2005</w:t>
      </w:r>
      <w:r w:rsidR="00CF28BA">
        <w:t xml:space="preserve">. </w:t>
      </w:r>
      <w:r>
        <w:t xml:space="preserve">(professor of law, Duke University) “Checks and Balanes: Congress and the Federal Courts” (ethical note: the article is undated, but the date was determined by references in the footnotes) </w:t>
      </w:r>
      <w:hyperlink r:id="rId47" w:history="1">
        <w:r w:rsidR="003E433E" w:rsidRPr="00A066F3">
          <w:rPr>
            <w:rStyle w:val="Hyperlink"/>
          </w:rPr>
          <w:t>http://scholarship.law.duke.edu/cgi/viewcontent.cgi?article=5502&amp;context=faculty_scholarship</w:t>
        </w:r>
      </w:hyperlink>
    </w:p>
    <w:p w14:paraId="6ADBCFB7" w14:textId="77777777" w:rsidR="00A70EB3" w:rsidRDefault="00A70EB3" w:rsidP="00A70EB3">
      <w:pPr>
        <w:pStyle w:val="Evidence"/>
      </w:pPr>
      <w:r>
        <w:t>In delving into such matters, the Court has quite possibly caused poor Chief Justice Taft to roll in his grave in distress at the substance of what he wrought. For myself, I have no problems with the individual rights the Court has sought to create; if we were senators together in the same state legislature, I would vote with William Brennan on those issues almost every time. But the Court has thus contributed to a dangerous sense of alienation of many citizens sharing traditional moral and religious views on pornography, abortion, capital punishment, and gay rights that they are powerless to express by ordinary democratic political discourse, perhaps especially not given the ugly political system that the Court has crafted to the despair of Judge McConnell and this author.</w:t>
      </w:r>
    </w:p>
    <w:p w14:paraId="0DBC945F" w14:textId="77777777" w:rsidR="00967630" w:rsidRDefault="00967630" w:rsidP="00967630">
      <w:pPr>
        <w:pStyle w:val="Contention2"/>
      </w:pPr>
      <w:bookmarkStart w:id="53" w:name="_Toc265636185"/>
      <w:r>
        <w:t>Backup:  What we find natural and familiar or what we find shocking – does not bear on whether it is unconstitutional</w:t>
      </w:r>
      <w:bookmarkEnd w:id="53"/>
    </w:p>
    <w:p w14:paraId="1694C1C7" w14:textId="77777777" w:rsidR="00967630" w:rsidRDefault="00967630" w:rsidP="00967630">
      <w:pPr>
        <w:pStyle w:val="Citation3"/>
      </w:pPr>
      <w:r w:rsidRPr="00967630">
        <w:rPr>
          <w:u w:val="single"/>
        </w:rPr>
        <w:t>Supreme Court Justice Oliver Wendell Holmes 1906.</w:t>
      </w:r>
      <w:r w:rsidR="00CF28BA">
        <w:rPr>
          <w:u w:val="single"/>
        </w:rPr>
        <w:t xml:space="preserve"> </w:t>
      </w:r>
      <w:r>
        <w:t xml:space="preserve">Dissent in the case of Lochner v. New York 198 US 45, 17 Apr 1906 </w:t>
      </w:r>
      <w:hyperlink r:id="rId48" w:history="1">
        <w:r w:rsidR="003E433E" w:rsidRPr="00A066F3">
          <w:rPr>
            <w:rStyle w:val="Hyperlink"/>
          </w:rPr>
          <w:t>http://supreme.justia.com/cases/federal/us/198/45/case.html</w:t>
        </w:r>
      </w:hyperlink>
    </w:p>
    <w:p w14:paraId="1641E6BD" w14:textId="6BFE51B3" w:rsidR="00967630" w:rsidRDefault="00967630" w:rsidP="00967630">
      <w:pPr>
        <w:pStyle w:val="Evidence"/>
      </w:pPr>
      <w:r>
        <w:t xml:space="preserve">But </w:t>
      </w:r>
      <w:r w:rsidRPr="00967630">
        <w:rPr>
          <w:u w:val="single"/>
        </w:rPr>
        <w:t>a constitution</w:t>
      </w:r>
      <w:r>
        <w:t xml:space="preserve"> is not intended to embody a particular economic theory, whether of paternalism and the organic relation of the citizen to the State or of</w:t>
      </w:r>
      <w:r>
        <w:rPr>
          <w:rStyle w:val="apple-converted-space"/>
          <w:rFonts w:ascii="Verdana" w:hAnsi="Verdana"/>
          <w:sz w:val="17"/>
          <w:szCs w:val="17"/>
        </w:rPr>
        <w:t> </w:t>
      </w:r>
      <w:r>
        <w:rPr>
          <w:rStyle w:val="Emphasis"/>
          <w:rFonts w:ascii="Verdana" w:hAnsi="Verdana"/>
          <w:sz w:val="17"/>
          <w:szCs w:val="17"/>
        </w:rPr>
        <w:t>laissez faire.</w:t>
      </w:r>
      <w:r>
        <w:t xml:space="preserve"> It </w:t>
      </w:r>
      <w:r w:rsidRPr="00967630">
        <w:rPr>
          <w:u w:val="single"/>
        </w:rPr>
        <w:t>is made for people of fundamentally differing views, and the accident of our finding certain opinions natural and familiar or novel and even shocking ought not to conclude our judgment upon the question whether statutes embodying them conflict with the Constitution of the United States.</w:t>
      </w:r>
    </w:p>
    <w:sectPr w:rsidR="00967630" w:rsidSect="00C9346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1485F" w14:textId="77777777" w:rsidR="00EE59EE" w:rsidRDefault="00EE59EE" w:rsidP="00A70001">
      <w:pPr>
        <w:spacing w:after="0" w:line="240" w:lineRule="auto"/>
      </w:pPr>
      <w:r>
        <w:separator/>
      </w:r>
    </w:p>
  </w:endnote>
  <w:endnote w:type="continuationSeparator" w:id="0">
    <w:p w14:paraId="52279956" w14:textId="77777777" w:rsidR="00EE59EE" w:rsidRDefault="00EE59EE"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A3DBD" w14:textId="3FCA886C" w:rsidR="00EE59EE" w:rsidRPr="00E0216D" w:rsidRDefault="00E0216D" w:rsidP="00E0216D">
    <w:pPr>
      <w:pStyle w:val="Footer"/>
      <w:tabs>
        <w:tab w:val="clear" w:pos="4320"/>
        <w:tab w:val="clear" w:pos="8640"/>
        <w:tab w:val="center" w:pos="4680"/>
        <w:tab w:val="right" w:pos="9360"/>
      </w:tabs>
    </w:pPr>
    <w:r w:rsidRPr="0018486A">
      <w:rPr>
        <w:rFonts w:ascii="Times New Roman" w:hAnsi="Times New Roman"/>
        <w:sz w:val="18"/>
        <w:szCs w:val="18"/>
      </w:rPr>
      <w:t>2014 © Monument Publishing</w:t>
    </w:r>
    <w:r>
      <w:rPr>
        <w:rFonts w:ascii="Times New Roman" w:hAnsi="Times New Roman"/>
      </w:rPr>
      <w:tab/>
    </w:r>
    <w:r w:rsidRPr="0018486A">
      <w:rPr>
        <w:rFonts w:ascii="Times New Roman" w:hAnsi="Times New Roman"/>
        <w:b/>
        <w:sz w:val="24"/>
        <w:szCs w:val="24"/>
      </w:rPr>
      <w:t xml:space="preserve">Page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PAGE </w:instrText>
    </w:r>
    <w:r w:rsidRPr="0018486A">
      <w:rPr>
        <w:rFonts w:ascii="Times New Roman" w:hAnsi="Times New Roman"/>
        <w:b/>
        <w:sz w:val="24"/>
        <w:szCs w:val="24"/>
      </w:rPr>
      <w:fldChar w:fldCharType="separate"/>
    </w:r>
    <w:r w:rsidR="00645D0B">
      <w:rPr>
        <w:rFonts w:ascii="Times New Roman" w:hAnsi="Times New Roman"/>
        <w:b/>
        <w:noProof/>
        <w:sz w:val="24"/>
        <w:szCs w:val="24"/>
      </w:rPr>
      <w:t>1</w:t>
    </w:r>
    <w:r w:rsidRPr="0018486A">
      <w:rPr>
        <w:rFonts w:ascii="Times New Roman" w:hAnsi="Times New Roman"/>
        <w:b/>
        <w:sz w:val="24"/>
        <w:szCs w:val="24"/>
      </w:rPr>
      <w:fldChar w:fldCharType="end"/>
    </w:r>
    <w:r w:rsidRPr="0018486A">
      <w:rPr>
        <w:rFonts w:ascii="Times New Roman" w:hAnsi="Times New Roman"/>
        <w:b/>
        <w:sz w:val="24"/>
        <w:szCs w:val="24"/>
      </w:rPr>
      <w:t xml:space="preserve"> of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NUMPAGES </w:instrText>
    </w:r>
    <w:r w:rsidRPr="0018486A">
      <w:rPr>
        <w:rFonts w:ascii="Times New Roman" w:hAnsi="Times New Roman"/>
        <w:b/>
        <w:sz w:val="24"/>
        <w:szCs w:val="24"/>
      </w:rPr>
      <w:fldChar w:fldCharType="separate"/>
    </w:r>
    <w:r w:rsidR="00645D0B">
      <w:rPr>
        <w:rFonts w:ascii="Times New Roman" w:hAnsi="Times New Roman"/>
        <w:b/>
        <w:noProof/>
        <w:sz w:val="24"/>
        <w:szCs w:val="24"/>
      </w:rPr>
      <w:t>17</w:t>
    </w:r>
    <w:r w:rsidRPr="0018486A">
      <w:rPr>
        <w:rFonts w:ascii="Times New Roman" w:hAnsi="Times New Roman"/>
        <w:b/>
        <w:sz w:val="24"/>
        <w:szCs w:val="24"/>
      </w:rPr>
      <w:fldChar w:fldCharType="end"/>
    </w:r>
    <w:r>
      <w:rPr>
        <w:rFonts w:ascii="Times New Roman" w:hAnsi="Times New Roman"/>
      </w:rPr>
      <w:tab/>
    </w:r>
    <w:r w:rsidRPr="0018486A">
      <w:rPr>
        <w:rFonts w:ascii="Times New Roman" w:hAnsi="Times New Roman"/>
        <w:sz w:val="18"/>
        <w:szCs w:val="18"/>
      </w:rPr>
      <w:t>Created 6/26/14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6C366" w14:textId="77777777" w:rsidR="00EE59EE" w:rsidRDefault="00EE59EE" w:rsidP="00A70001">
      <w:pPr>
        <w:spacing w:after="0" w:line="240" w:lineRule="auto"/>
      </w:pPr>
      <w:r>
        <w:separator/>
      </w:r>
    </w:p>
  </w:footnote>
  <w:footnote w:type="continuationSeparator" w:id="0">
    <w:p w14:paraId="5DE0D724" w14:textId="77777777" w:rsidR="00EE59EE" w:rsidRDefault="00EE59EE"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946E0" w14:textId="64BE5917" w:rsidR="007444BC" w:rsidRPr="007444BC" w:rsidRDefault="007444BC" w:rsidP="007444BC">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 xml:space="preserve">NEGATIVE BRIEF: </w:t>
    </w:r>
    <w:r w:rsidRPr="0018486A">
      <w:rPr>
        <w:rFonts w:ascii="Times New Roman" w:hAnsi="Times New Roman"/>
        <w:b/>
        <w:smallCaps/>
      </w:rPr>
      <w:t>Domestic Drone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674B"/>
    <w:rsid w:val="00033B6B"/>
    <w:rsid w:val="00034FA9"/>
    <w:rsid w:val="00046C4F"/>
    <w:rsid w:val="00055492"/>
    <w:rsid w:val="00077FDA"/>
    <w:rsid w:val="0008580D"/>
    <w:rsid w:val="0008674B"/>
    <w:rsid w:val="000910CB"/>
    <w:rsid w:val="0009716A"/>
    <w:rsid w:val="000A63DD"/>
    <w:rsid w:val="000B0848"/>
    <w:rsid w:val="000C3248"/>
    <w:rsid w:val="000D22F1"/>
    <w:rsid w:val="000D3779"/>
    <w:rsid w:val="000E61C8"/>
    <w:rsid w:val="000F546C"/>
    <w:rsid w:val="000F7936"/>
    <w:rsid w:val="00116B41"/>
    <w:rsid w:val="00122E32"/>
    <w:rsid w:val="00125316"/>
    <w:rsid w:val="001743C4"/>
    <w:rsid w:val="00184D39"/>
    <w:rsid w:val="00190F49"/>
    <w:rsid w:val="00196952"/>
    <w:rsid w:val="001A0CB2"/>
    <w:rsid w:val="001A3E5C"/>
    <w:rsid w:val="001A7E41"/>
    <w:rsid w:val="001C77FE"/>
    <w:rsid w:val="001D7744"/>
    <w:rsid w:val="001F0ADE"/>
    <w:rsid w:val="001F65FB"/>
    <w:rsid w:val="001F6CC6"/>
    <w:rsid w:val="002058EC"/>
    <w:rsid w:val="00226388"/>
    <w:rsid w:val="00232BBC"/>
    <w:rsid w:val="00236F83"/>
    <w:rsid w:val="00256600"/>
    <w:rsid w:val="0025702A"/>
    <w:rsid w:val="00285587"/>
    <w:rsid w:val="00287CDC"/>
    <w:rsid w:val="002A353A"/>
    <w:rsid w:val="002B5B38"/>
    <w:rsid w:val="002C1829"/>
    <w:rsid w:val="002C1D57"/>
    <w:rsid w:val="002C31EF"/>
    <w:rsid w:val="002D6912"/>
    <w:rsid w:val="002E2F49"/>
    <w:rsid w:val="002F42F7"/>
    <w:rsid w:val="00313DAC"/>
    <w:rsid w:val="003252AF"/>
    <w:rsid w:val="00334F94"/>
    <w:rsid w:val="00343A76"/>
    <w:rsid w:val="00380948"/>
    <w:rsid w:val="003901F0"/>
    <w:rsid w:val="00394FA5"/>
    <w:rsid w:val="003A07CA"/>
    <w:rsid w:val="003A7D65"/>
    <w:rsid w:val="003B4C65"/>
    <w:rsid w:val="003C117B"/>
    <w:rsid w:val="003C2B16"/>
    <w:rsid w:val="003C33C6"/>
    <w:rsid w:val="003D638F"/>
    <w:rsid w:val="003E433E"/>
    <w:rsid w:val="003E46BE"/>
    <w:rsid w:val="003E5E4D"/>
    <w:rsid w:val="004051DC"/>
    <w:rsid w:val="00436FF7"/>
    <w:rsid w:val="004422BD"/>
    <w:rsid w:val="00454B16"/>
    <w:rsid w:val="00457AFC"/>
    <w:rsid w:val="004639D6"/>
    <w:rsid w:val="00471E9F"/>
    <w:rsid w:val="0047270A"/>
    <w:rsid w:val="00495F5D"/>
    <w:rsid w:val="0049656E"/>
    <w:rsid w:val="004978E0"/>
    <w:rsid w:val="004A276D"/>
    <w:rsid w:val="004B0182"/>
    <w:rsid w:val="004B46AC"/>
    <w:rsid w:val="004E6C99"/>
    <w:rsid w:val="00506217"/>
    <w:rsid w:val="00515706"/>
    <w:rsid w:val="00516DDF"/>
    <w:rsid w:val="00526C4B"/>
    <w:rsid w:val="00526D4E"/>
    <w:rsid w:val="00531C56"/>
    <w:rsid w:val="00533D63"/>
    <w:rsid w:val="00543F50"/>
    <w:rsid w:val="00582B88"/>
    <w:rsid w:val="00585B4F"/>
    <w:rsid w:val="005A01B9"/>
    <w:rsid w:val="005A1BDE"/>
    <w:rsid w:val="005A2D35"/>
    <w:rsid w:val="005A55EC"/>
    <w:rsid w:val="005C6698"/>
    <w:rsid w:val="00616E3B"/>
    <w:rsid w:val="006359AF"/>
    <w:rsid w:val="00635B3D"/>
    <w:rsid w:val="006454BC"/>
    <w:rsid w:val="00645D0B"/>
    <w:rsid w:val="006540DC"/>
    <w:rsid w:val="00675D39"/>
    <w:rsid w:val="006A2CBF"/>
    <w:rsid w:val="006C457B"/>
    <w:rsid w:val="006C50B2"/>
    <w:rsid w:val="006C6D55"/>
    <w:rsid w:val="006D010A"/>
    <w:rsid w:val="006D3F93"/>
    <w:rsid w:val="006E03C9"/>
    <w:rsid w:val="006E3230"/>
    <w:rsid w:val="006F3799"/>
    <w:rsid w:val="00707BC3"/>
    <w:rsid w:val="00712E81"/>
    <w:rsid w:val="00720189"/>
    <w:rsid w:val="00720DC4"/>
    <w:rsid w:val="0072413B"/>
    <w:rsid w:val="0073488F"/>
    <w:rsid w:val="00735915"/>
    <w:rsid w:val="00740913"/>
    <w:rsid w:val="007444BC"/>
    <w:rsid w:val="00744B8F"/>
    <w:rsid w:val="007561E5"/>
    <w:rsid w:val="00760B4E"/>
    <w:rsid w:val="007757C7"/>
    <w:rsid w:val="007873DA"/>
    <w:rsid w:val="007A5570"/>
    <w:rsid w:val="007B39AF"/>
    <w:rsid w:val="007B4BA3"/>
    <w:rsid w:val="007D2883"/>
    <w:rsid w:val="007E13BC"/>
    <w:rsid w:val="007F5E24"/>
    <w:rsid w:val="007F6B61"/>
    <w:rsid w:val="008010EE"/>
    <w:rsid w:val="00801E3C"/>
    <w:rsid w:val="008332D7"/>
    <w:rsid w:val="00861AAF"/>
    <w:rsid w:val="00862483"/>
    <w:rsid w:val="00874518"/>
    <w:rsid w:val="00876ECA"/>
    <w:rsid w:val="008B0EB0"/>
    <w:rsid w:val="008C0EAA"/>
    <w:rsid w:val="008D5172"/>
    <w:rsid w:val="008D7B77"/>
    <w:rsid w:val="0092592E"/>
    <w:rsid w:val="00926A78"/>
    <w:rsid w:val="00927414"/>
    <w:rsid w:val="00932C8D"/>
    <w:rsid w:val="00937336"/>
    <w:rsid w:val="00946BA9"/>
    <w:rsid w:val="009541D9"/>
    <w:rsid w:val="00963B0B"/>
    <w:rsid w:val="00967630"/>
    <w:rsid w:val="009919FC"/>
    <w:rsid w:val="00991F48"/>
    <w:rsid w:val="009A1819"/>
    <w:rsid w:val="009A2CF2"/>
    <w:rsid w:val="009E75C2"/>
    <w:rsid w:val="00A645F2"/>
    <w:rsid w:val="00A70001"/>
    <w:rsid w:val="00A70C05"/>
    <w:rsid w:val="00A70EB3"/>
    <w:rsid w:val="00A712D1"/>
    <w:rsid w:val="00A7298D"/>
    <w:rsid w:val="00A754CF"/>
    <w:rsid w:val="00A75E4E"/>
    <w:rsid w:val="00A822F9"/>
    <w:rsid w:val="00A961A3"/>
    <w:rsid w:val="00AA3AA5"/>
    <w:rsid w:val="00AB1AD6"/>
    <w:rsid w:val="00AB3084"/>
    <w:rsid w:val="00AB3973"/>
    <w:rsid w:val="00AB401F"/>
    <w:rsid w:val="00AB778C"/>
    <w:rsid w:val="00AC0823"/>
    <w:rsid w:val="00AC1D4E"/>
    <w:rsid w:val="00AC707C"/>
    <w:rsid w:val="00AD2212"/>
    <w:rsid w:val="00AD3A26"/>
    <w:rsid w:val="00AD4C79"/>
    <w:rsid w:val="00AE1CE7"/>
    <w:rsid w:val="00B1271D"/>
    <w:rsid w:val="00B2043A"/>
    <w:rsid w:val="00B36886"/>
    <w:rsid w:val="00B6434A"/>
    <w:rsid w:val="00B83537"/>
    <w:rsid w:val="00BB4EBE"/>
    <w:rsid w:val="00BC1FD0"/>
    <w:rsid w:val="00BE16DB"/>
    <w:rsid w:val="00C044E2"/>
    <w:rsid w:val="00C0701D"/>
    <w:rsid w:val="00C213D5"/>
    <w:rsid w:val="00C43576"/>
    <w:rsid w:val="00C91AFA"/>
    <w:rsid w:val="00C93468"/>
    <w:rsid w:val="00CB206D"/>
    <w:rsid w:val="00CC1AAA"/>
    <w:rsid w:val="00CC72C6"/>
    <w:rsid w:val="00CF28BA"/>
    <w:rsid w:val="00CF5E42"/>
    <w:rsid w:val="00CF67E1"/>
    <w:rsid w:val="00D11D3C"/>
    <w:rsid w:val="00D63792"/>
    <w:rsid w:val="00D70F14"/>
    <w:rsid w:val="00D730AB"/>
    <w:rsid w:val="00D81ADA"/>
    <w:rsid w:val="00D94A21"/>
    <w:rsid w:val="00DB3DDA"/>
    <w:rsid w:val="00DB6570"/>
    <w:rsid w:val="00DB7B94"/>
    <w:rsid w:val="00DC0B23"/>
    <w:rsid w:val="00DC0CC5"/>
    <w:rsid w:val="00DC3094"/>
    <w:rsid w:val="00DE3E15"/>
    <w:rsid w:val="00DE4778"/>
    <w:rsid w:val="00E017EE"/>
    <w:rsid w:val="00E0216D"/>
    <w:rsid w:val="00E30822"/>
    <w:rsid w:val="00E351BF"/>
    <w:rsid w:val="00E42C4F"/>
    <w:rsid w:val="00E4330C"/>
    <w:rsid w:val="00E450A6"/>
    <w:rsid w:val="00E6412D"/>
    <w:rsid w:val="00EB617A"/>
    <w:rsid w:val="00EC7ABE"/>
    <w:rsid w:val="00EE59EE"/>
    <w:rsid w:val="00F00935"/>
    <w:rsid w:val="00F02239"/>
    <w:rsid w:val="00F32431"/>
    <w:rsid w:val="00F44E6A"/>
    <w:rsid w:val="00F55129"/>
    <w:rsid w:val="00F622BD"/>
    <w:rsid w:val="00F62473"/>
    <w:rsid w:val="00F627B6"/>
    <w:rsid w:val="00F82ED9"/>
    <w:rsid w:val="00F8702D"/>
    <w:rsid w:val="00F933B8"/>
    <w:rsid w:val="00F933C4"/>
    <w:rsid w:val="00FB0D2B"/>
    <w:rsid w:val="00FD47AA"/>
    <w:rsid w:val="00FF4101"/>
    <w:rsid w:val="00FF4F3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593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3D638F"/>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D638F"/>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paragraph" w:styleId="Header">
    <w:name w:val="header"/>
    <w:basedOn w:val="Normal"/>
    <w:link w:val="HeaderChar"/>
    <w:uiPriority w:val="99"/>
    <w:unhideWhenUsed/>
    <w:rsid w:val="003E433E"/>
    <w:pPr>
      <w:tabs>
        <w:tab w:val="center" w:pos="4320"/>
        <w:tab w:val="right" w:pos="8640"/>
      </w:tabs>
      <w:spacing w:after="0" w:line="240" w:lineRule="auto"/>
    </w:pPr>
  </w:style>
  <w:style w:type="character" w:customStyle="1" w:styleId="HeaderChar">
    <w:name w:val="Header Char"/>
    <w:basedOn w:val="DefaultParagraphFont"/>
    <w:link w:val="Header"/>
    <w:uiPriority w:val="99"/>
    <w:rsid w:val="003E433E"/>
    <w:rPr>
      <w:sz w:val="22"/>
      <w:szCs w:val="22"/>
      <w:lang w:val="en-US" w:eastAsia="en-US"/>
    </w:rPr>
  </w:style>
  <w:style w:type="paragraph" w:styleId="Footer">
    <w:name w:val="footer"/>
    <w:basedOn w:val="Normal"/>
    <w:link w:val="FooterChar"/>
    <w:uiPriority w:val="99"/>
    <w:unhideWhenUsed/>
    <w:rsid w:val="003E433E"/>
    <w:pPr>
      <w:tabs>
        <w:tab w:val="center" w:pos="4320"/>
        <w:tab w:val="right" w:pos="8640"/>
      </w:tabs>
      <w:spacing w:after="0" w:line="240" w:lineRule="auto"/>
    </w:pPr>
  </w:style>
  <w:style w:type="character" w:customStyle="1" w:styleId="FooterChar">
    <w:name w:val="Footer Char"/>
    <w:basedOn w:val="DefaultParagraphFont"/>
    <w:link w:val="Footer"/>
    <w:uiPriority w:val="99"/>
    <w:rsid w:val="003E433E"/>
    <w:rPr>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42281987">
      <w:bodyDiv w:val="1"/>
      <w:marLeft w:val="0"/>
      <w:marRight w:val="0"/>
      <w:marTop w:val="0"/>
      <w:marBottom w:val="0"/>
      <w:divBdr>
        <w:top w:val="none" w:sz="0" w:space="0" w:color="auto"/>
        <w:left w:val="none" w:sz="0" w:space="0" w:color="auto"/>
        <w:bottom w:val="none" w:sz="0" w:space="0" w:color="auto"/>
        <w:right w:val="none" w:sz="0" w:space="0" w:color="auto"/>
      </w:divBdr>
      <w:divsChild>
        <w:div w:id="22748939">
          <w:marLeft w:val="0"/>
          <w:marRight w:val="0"/>
          <w:marTop w:val="0"/>
          <w:marBottom w:val="0"/>
          <w:divBdr>
            <w:top w:val="none" w:sz="0" w:space="0" w:color="auto"/>
            <w:left w:val="none" w:sz="0" w:space="0" w:color="auto"/>
            <w:bottom w:val="none" w:sz="0" w:space="0" w:color="auto"/>
            <w:right w:val="none" w:sz="0" w:space="0" w:color="auto"/>
          </w:divBdr>
        </w:div>
      </w:divsChild>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3729831">
      <w:bodyDiv w:val="1"/>
      <w:marLeft w:val="0"/>
      <w:marRight w:val="0"/>
      <w:marTop w:val="0"/>
      <w:marBottom w:val="0"/>
      <w:divBdr>
        <w:top w:val="none" w:sz="0" w:space="0" w:color="auto"/>
        <w:left w:val="none" w:sz="0" w:space="0" w:color="auto"/>
        <w:bottom w:val="none" w:sz="0" w:space="0" w:color="auto"/>
        <w:right w:val="none" w:sz="0" w:space="0" w:color="auto"/>
      </w:divBdr>
      <w:divsChild>
        <w:div w:id="1908146523">
          <w:marLeft w:val="0"/>
          <w:marRight w:val="0"/>
          <w:marTop w:val="0"/>
          <w:marBottom w:val="0"/>
          <w:divBdr>
            <w:top w:val="none" w:sz="0" w:space="0" w:color="auto"/>
            <w:left w:val="none" w:sz="0" w:space="0" w:color="auto"/>
            <w:bottom w:val="none" w:sz="0" w:space="0" w:color="auto"/>
            <w:right w:val="none" w:sz="0" w:space="0" w:color="auto"/>
          </w:divBdr>
        </w:div>
      </w:divsChild>
    </w:div>
    <w:div w:id="38326305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27373433">
      <w:bodyDiv w:val="1"/>
      <w:marLeft w:val="0"/>
      <w:marRight w:val="0"/>
      <w:marTop w:val="0"/>
      <w:marBottom w:val="0"/>
      <w:divBdr>
        <w:top w:val="none" w:sz="0" w:space="0" w:color="auto"/>
        <w:left w:val="none" w:sz="0" w:space="0" w:color="auto"/>
        <w:bottom w:val="none" w:sz="0" w:space="0" w:color="auto"/>
        <w:right w:val="none" w:sz="0" w:space="0" w:color="auto"/>
      </w:divBdr>
    </w:div>
    <w:div w:id="1045057939">
      <w:bodyDiv w:val="1"/>
      <w:marLeft w:val="0"/>
      <w:marRight w:val="0"/>
      <w:marTop w:val="0"/>
      <w:marBottom w:val="0"/>
      <w:divBdr>
        <w:top w:val="none" w:sz="0" w:space="0" w:color="auto"/>
        <w:left w:val="none" w:sz="0" w:space="0" w:color="auto"/>
        <w:bottom w:val="none" w:sz="0" w:space="0" w:color="auto"/>
        <w:right w:val="none" w:sz="0" w:space="0" w:color="auto"/>
      </w:divBdr>
    </w:div>
    <w:div w:id="1145584353">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9077798">
      <w:bodyDiv w:val="1"/>
      <w:marLeft w:val="0"/>
      <w:marRight w:val="0"/>
      <w:marTop w:val="0"/>
      <w:marBottom w:val="0"/>
      <w:divBdr>
        <w:top w:val="none" w:sz="0" w:space="0" w:color="auto"/>
        <w:left w:val="none" w:sz="0" w:space="0" w:color="auto"/>
        <w:bottom w:val="none" w:sz="0" w:space="0" w:color="auto"/>
        <w:right w:val="none" w:sz="0" w:space="0" w:color="auto"/>
      </w:divBdr>
    </w:div>
    <w:div w:id="1285622492">
      <w:bodyDiv w:val="1"/>
      <w:marLeft w:val="0"/>
      <w:marRight w:val="0"/>
      <w:marTop w:val="0"/>
      <w:marBottom w:val="0"/>
      <w:divBdr>
        <w:top w:val="none" w:sz="0" w:space="0" w:color="auto"/>
        <w:left w:val="none" w:sz="0" w:space="0" w:color="auto"/>
        <w:bottom w:val="none" w:sz="0" w:space="0" w:color="auto"/>
        <w:right w:val="none" w:sz="0" w:space="0" w:color="auto"/>
      </w:divBdr>
    </w:div>
    <w:div w:id="1308513688">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01047164">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761262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29521360">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30295">
      <w:bodyDiv w:val="1"/>
      <w:marLeft w:val="0"/>
      <w:marRight w:val="0"/>
      <w:marTop w:val="0"/>
      <w:marBottom w:val="0"/>
      <w:divBdr>
        <w:top w:val="none" w:sz="0" w:space="0" w:color="auto"/>
        <w:left w:val="none" w:sz="0" w:space="0" w:color="auto"/>
        <w:bottom w:val="none" w:sz="0" w:space="0" w:color="auto"/>
        <w:right w:val="none" w:sz="0" w:space="0" w:color="auto"/>
      </w:divBdr>
      <w:divsChild>
        <w:div w:id="598098808">
          <w:marLeft w:val="0"/>
          <w:marRight w:val="0"/>
          <w:marTop w:val="0"/>
          <w:marBottom w:val="0"/>
          <w:divBdr>
            <w:top w:val="none" w:sz="0" w:space="0" w:color="auto"/>
            <w:left w:val="none" w:sz="0" w:space="0" w:color="auto"/>
            <w:bottom w:val="none" w:sz="0" w:space="0" w:color="auto"/>
            <w:right w:val="none" w:sz="0" w:space="0" w:color="auto"/>
          </w:divBdr>
        </w:div>
      </w:divsChild>
    </w:div>
    <w:div w:id="214643532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www.ejtn.eu/Documents/About%20EJTN/Independent%20Seminars/Human%20Rights%20BCN%2028-29%20April%202014/Rehnquist_Living_Constitution_HJLPP_2006.pdf" TargetMode="External"/><Relationship Id="rId47" Type="http://schemas.openxmlformats.org/officeDocument/2006/relationships/hyperlink" Target="http://scholarship.law.duke.edu/cgi/viewcontent.cgi?article=5502&amp;context=faculty_scholarship" TargetMode="External"/><Relationship Id="rId48" Type="http://schemas.openxmlformats.org/officeDocument/2006/relationships/hyperlink" Target="http://supreme.justia.com/cases/federal/us/198/45/case.html" TargetMode="External"/><Relationship Id="rId49" Type="http://schemas.openxmlformats.org/officeDocument/2006/relationships/fontTable" Target="fontTable.xml"/><Relationship Id="rId20" Type="http://schemas.openxmlformats.org/officeDocument/2006/relationships/hyperlink" Target="http://www.politico.com/story/2013/04/domestic-drones-cia-pentagon-89619.html" TargetMode="External"/><Relationship Id="rId21" Type="http://schemas.openxmlformats.org/officeDocument/2006/relationships/hyperlink" Target="http://www.forbes.com/sites/realspin/2013/06/28/the-truth-about-the-drones-that-have-so-many-so-bothered/" TargetMode="External"/><Relationship Id="rId22" Type="http://schemas.openxmlformats.org/officeDocument/2006/relationships/hyperlink" Target="http://www.forbes.com/sites/realspin/2013/06/28/the-truth-about-the-drones-that-have-so-many-so-bothered/" TargetMode="External"/><Relationship Id="rId23" Type="http://schemas.openxmlformats.org/officeDocument/2006/relationships/hyperlink" Target="http://www.forbes.com/sites/realspin/2013/06/28/the-truth-about-the-drones-that-have-so-many-so-bothered/" TargetMode="External"/><Relationship Id="rId24" Type="http://schemas.openxmlformats.org/officeDocument/2006/relationships/hyperlink" Target="http://www.politico.com/story/2013/04/publics-view-of-drones-clouded-by-misconceptions-89764.html" TargetMode="External"/><Relationship Id="rId25" Type="http://schemas.openxmlformats.org/officeDocument/2006/relationships/hyperlink" Target="http://www.politico.com/story/2013/04/publics-view-of-drones-clouded-by-misconceptions-89764.html" TargetMode="External"/><Relationship Id="rId26" Type="http://schemas.openxmlformats.org/officeDocument/2006/relationships/hyperlink" Target="http://jghcs.info/index.php/l/article/view/278" TargetMode="External"/><Relationship Id="rId27" Type="http://schemas.openxmlformats.org/officeDocument/2006/relationships/hyperlink" Target="http://calhoun.nps.edu/public/bitstream/handle/10945/41420/14Mar_Moore_Jeanie.pdf?sequence=1" TargetMode="External"/><Relationship Id="rId28" Type="http://schemas.openxmlformats.org/officeDocument/2006/relationships/hyperlink" Target="http://www.sciencedirect.com/science/article/pii/S0267364912000234" TargetMode="External"/><Relationship Id="rId29" Type="http://schemas.openxmlformats.org/officeDocument/2006/relationships/hyperlink" Target="http://www.sciencedirect.com/science/article/pii/S0267364912000234" TargetMode="External"/><Relationship Id="rId5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sciencedirect.com/science/article/pii/S0267364912000234" TargetMode="External"/><Relationship Id="rId31" Type="http://schemas.openxmlformats.org/officeDocument/2006/relationships/hyperlink" Target="http://www.heritage.org/research/reports/2012/09/drones-in-us-airspace-principles-for-governance" TargetMode="External"/><Relationship Id="rId32" Type="http://schemas.openxmlformats.org/officeDocument/2006/relationships/hyperlink" Target="http://www.nationaljournal.com/magazine/the-wonderful-world-of-drones-20130307"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thedailybeast.com/articles/2013/09/17/learn-to-stop-worrying-and-love-the-drones.html" TargetMode="External"/><Relationship Id="rId34" Type="http://schemas.openxmlformats.org/officeDocument/2006/relationships/hyperlink" Target="http://www.nationaljournal.com/magazine/the-wonderful-world-of-drones-20130307" TargetMode="External"/><Relationship Id="rId35" Type="http://schemas.openxmlformats.org/officeDocument/2006/relationships/hyperlink" Target="http://jghcs.info/index.php/l/article/view/278" TargetMode="External"/><Relationship Id="rId36" Type="http://schemas.openxmlformats.org/officeDocument/2006/relationships/hyperlink" Target="http://cfif.org/v/index.php/commentary/54-state-of-affairs/1427-domestic-drone-controversy-offers-conservatives-a-chance-to-stop-government-overreach-" TargetMode="External"/><Relationship Id="rId10" Type="http://schemas.openxmlformats.org/officeDocument/2006/relationships/hyperlink" Target="http://papers.ssrn.com/sol3/papers.cfm?abstract_id=2350421" TargetMode="External"/><Relationship Id="rId11" Type="http://schemas.openxmlformats.org/officeDocument/2006/relationships/hyperlink" Target="http://papers.ssrn.com/sol3/papers.cfm?abstract_id=2035575" TargetMode="External"/><Relationship Id="rId12" Type="http://schemas.openxmlformats.org/officeDocument/2006/relationships/hyperlink" Target="http://www.brookings.edu/research/opinions/2012/07/19-drone-industry-singer" TargetMode="External"/><Relationship Id="rId13" Type="http://schemas.openxmlformats.org/officeDocument/2006/relationships/hyperlink" Target="http://papers.ssrn.com/sol3/papers.cfm?abstract_id=2350421" TargetMode="External"/><Relationship Id="rId14" Type="http://schemas.openxmlformats.org/officeDocument/2006/relationships/hyperlink" Target="http://jghcs.info/index.php/l/article/view/278" TargetMode="External"/><Relationship Id="rId15" Type="http://schemas.openxmlformats.org/officeDocument/2006/relationships/hyperlink" Target="http://papers.ssrn.com/sol3/papers.cfm?abstract_id=2350421" TargetMode="External"/><Relationship Id="rId16" Type="http://schemas.openxmlformats.org/officeDocument/2006/relationships/hyperlink" Target="http://blogs.scientificamerican.com/guest-blog/2012/02/24/high-altitude-surveillance-drones-coming-to-a-sky-near-you/" TargetMode="External"/><Relationship Id="rId17" Type="http://schemas.openxmlformats.org/officeDocument/2006/relationships/hyperlink" Target="http://www.heritage.org/research/reports/2012/09/drones-in-us-airspace-principles-for-governance" TargetMode="External"/><Relationship Id="rId18" Type="http://schemas.openxmlformats.org/officeDocument/2006/relationships/hyperlink" Target="http://www.brookings.edu/research/opinions/2012/04/20-drones-wittes-villasenor" TargetMode="External"/><Relationship Id="rId19" Type="http://schemas.openxmlformats.org/officeDocument/2006/relationships/hyperlink" Target="http://www.newyorker.com/online/blogs/newsdesk/2013/05/idea-of-the-week-the-drone-economy.html" TargetMode="External"/><Relationship Id="rId37" Type="http://schemas.openxmlformats.org/officeDocument/2006/relationships/hyperlink" Target="http://www.taxanalysts.com/www/freefiles.nsf/Files/GALE-HARRIS-5.pdf/$file/GALE-HARRIS-5.pdf" TargetMode="External"/><Relationship Id="rId38" Type="http://schemas.openxmlformats.org/officeDocument/2006/relationships/hyperlink" Target="http://www.brookings.edu/research/opinions/2012/07/19-drone-industry-singer" TargetMode="External"/><Relationship Id="rId39" Type="http://schemas.openxmlformats.org/officeDocument/2006/relationships/hyperlink" Target="https://www.fas.org/sgp/crs/natsec/R42718.pdf" TargetMode="External"/><Relationship Id="rId40" Type="http://schemas.openxmlformats.org/officeDocument/2006/relationships/hyperlink" Target="http://www.nationaljournal.com/magazine/the-wonderful-world-of-drones-20130307" TargetMode="External"/><Relationship Id="rId41" Type="http://schemas.openxmlformats.org/officeDocument/2006/relationships/hyperlink" Target="http://jghcs.info/index.php/l/article/view/278" TargetMode="External"/><Relationship Id="rId42" Type="http://schemas.openxmlformats.org/officeDocument/2006/relationships/hyperlink" Target="http://www.heritage.org/research/reports/2012/09/drones-in-us-airspace-principles-for-governance" TargetMode="External"/><Relationship Id="rId43" Type="http://schemas.openxmlformats.org/officeDocument/2006/relationships/hyperlink" Target="http://www.law.cornell.edu/supremecourt/text/389/347" TargetMode="External"/><Relationship Id="rId44" Type="http://schemas.openxmlformats.org/officeDocument/2006/relationships/hyperlink" Target="http://www.law.cornell.edu/supremecourt/text/389/347" TargetMode="External"/><Relationship Id="rId45" Type="http://schemas.openxmlformats.org/officeDocument/2006/relationships/hyperlink" Target="http://www.law.cornell.edu/supremecourt/text/389/3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10123</Words>
  <Characters>57707</Characters>
  <Application>Microsoft Macintosh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67695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2014-07-08T12:09:00Z</cp:lastPrinted>
  <dcterms:created xsi:type="dcterms:W3CDTF">2014-07-08T12:09:00Z</dcterms:created>
  <dcterms:modified xsi:type="dcterms:W3CDTF">2014-07-08T12:09:00Z</dcterms:modified>
</cp:coreProperties>
</file>